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13" w:rsidRDefault="00D73813" w:rsidP="00D7381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val="ro-RO"/>
        </w:rPr>
      </w:pPr>
    </w:p>
    <w:p w:rsidR="00D73813" w:rsidRPr="00D73813" w:rsidRDefault="00D73813" w:rsidP="00D738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73813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FOND: </w:t>
      </w:r>
      <w:r w:rsidRPr="00D73813">
        <w:rPr>
          <w:rFonts w:ascii="Times New Roman" w:eastAsia="Times New Roman" w:hAnsi="Times New Roman" w:cs="Times New Roman"/>
          <w:sz w:val="16"/>
          <w:szCs w:val="16"/>
          <w:lang w:val="ro-RO"/>
        </w:rPr>
        <w:t>Fondul Social European+</w:t>
      </w:r>
    </w:p>
    <w:p w:rsidR="00D73813" w:rsidRPr="00D73813" w:rsidRDefault="00D73813" w:rsidP="00D738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73813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Program:</w:t>
      </w:r>
      <w:r w:rsidRPr="00D73813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Program Educație și Ocupare</w:t>
      </w:r>
    </w:p>
    <w:p w:rsidR="00D73813" w:rsidRPr="00D73813" w:rsidRDefault="00D73813" w:rsidP="00D738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73813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Prioritate:</w:t>
      </w:r>
      <w:r w:rsidRPr="00D73813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:rsidR="00D73813" w:rsidRPr="00D73813" w:rsidRDefault="00D73813" w:rsidP="00D738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73813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Obiectiv specific:</w:t>
      </w:r>
      <w:r w:rsidRPr="00D73813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D73813" w:rsidRPr="00D73813" w:rsidRDefault="00D73813" w:rsidP="00D738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73813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Apel de proiecte:</w:t>
      </w:r>
      <w:r w:rsidRPr="00D73813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:rsidR="00D73813" w:rsidRPr="00D73813" w:rsidRDefault="00D73813" w:rsidP="00D738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73813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Titlu proiect:</w:t>
      </w:r>
      <w:r w:rsidRPr="00D73813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Pr="00D73813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:rsidR="00D73813" w:rsidRPr="00D73813" w:rsidRDefault="00D73813" w:rsidP="00D738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D73813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Cod SMIS: </w:t>
      </w:r>
      <w:r w:rsidRPr="00D73813">
        <w:rPr>
          <w:rFonts w:ascii="Times New Roman" w:eastAsia="Times New Roman" w:hAnsi="Times New Roman" w:cs="Times New Roman"/>
          <w:b/>
          <w:bCs/>
          <w:sz w:val="16"/>
          <w:szCs w:val="16"/>
        </w:rPr>
        <w:t>316928</w:t>
      </w:r>
    </w:p>
    <w:p w:rsidR="00D73813" w:rsidRPr="00D73813" w:rsidRDefault="00D73813" w:rsidP="00D738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bookmarkStart w:id="0" w:name="_Hlk197347502"/>
      <w:r w:rsidRPr="00D73813">
        <w:rPr>
          <w:rFonts w:ascii="Times New Roman" w:eastAsia="Times New Roman" w:hAnsi="Times New Roman" w:cs="Times New Roman"/>
          <w:sz w:val="16"/>
          <w:szCs w:val="16"/>
          <w:lang w:val="ro-RO"/>
        </w:rPr>
        <w:t>Contract de finanţare nr.  G2024-79867/14.11.2024</w:t>
      </w:r>
    </w:p>
    <w:bookmarkEnd w:id="0"/>
    <w:p w:rsidR="00D73813" w:rsidRPr="00D73813" w:rsidRDefault="00D73813" w:rsidP="00D7381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4859"/>
        <w:gridCol w:w="3771"/>
      </w:tblGrid>
      <w:tr w:rsidR="00D73813" w:rsidRPr="00D73813" w:rsidTr="00D01739">
        <w:tc>
          <w:tcPr>
            <w:tcW w:w="2815" w:type="pct"/>
          </w:tcPr>
          <w:p w:rsidR="00D73813" w:rsidRPr="00D73813" w:rsidRDefault="00D73813" w:rsidP="00D7381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pct"/>
          </w:tcPr>
          <w:p w:rsidR="00D73813" w:rsidRPr="00D73813" w:rsidRDefault="00D73813" w:rsidP="00D73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813">
              <w:rPr>
                <w:rFonts w:ascii="Times New Roman" w:hAnsi="Times New Roman" w:cs="Times New Roman"/>
                <w:sz w:val="16"/>
                <w:szCs w:val="16"/>
              </w:rPr>
              <w:t>Aprobat,</w:t>
            </w:r>
          </w:p>
          <w:p w:rsidR="00D73813" w:rsidRPr="00D73813" w:rsidRDefault="00D73813" w:rsidP="00D73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813">
              <w:rPr>
                <w:rFonts w:ascii="Times New Roman" w:hAnsi="Times New Roman" w:cs="Times New Roman"/>
                <w:sz w:val="16"/>
                <w:szCs w:val="16"/>
              </w:rPr>
              <w:t>Manager proiect,</w:t>
            </w:r>
          </w:p>
          <w:p w:rsidR="00D73813" w:rsidRPr="00D73813" w:rsidRDefault="00D73813" w:rsidP="00D73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813">
              <w:rPr>
                <w:rFonts w:ascii="Times New Roman" w:hAnsi="Times New Roman" w:cs="Times New Roman"/>
                <w:sz w:val="16"/>
                <w:szCs w:val="16"/>
              </w:rPr>
              <w:t>Nicolae Livia-Marinela</w:t>
            </w:r>
          </w:p>
          <w:p w:rsidR="00D73813" w:rsidRPr="00D73813" w:rsidRDefault="00D73813" w:rsidP="00D73813">
            <w:pPr>
              <w:ind w:left="1476" w:hanging="14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73813" w:rsidRPr="00D73813" w:rsidTr="00D01739">
        <w:tc>
          <w:tcPr>
            <w:tcW w:w="2815" w:type="pct"/>
          </w:tcPr>
          <w:p w:rsidR="00D73813" w:rsidRPr="00D73813" w:rsidRDefault="00D73813" w:rsidP="00D7381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3813">
              <w:rPr>
                <w:rFonts w:ascii="Times New Roman" w:eastAsia="Times New Roman" w:hAnsi="Times New Roman" w:cs="Times New Roman"/>
                <w:sz w:val="16"/>
                <w:szCs w:val="16"/>
              </w:rPr>
              <w:t>Întocmit,</w:t>
            </w:r>
          </w:p>
          <w:p w:rsidR="00D73813" w:rsidRPr="00D73813" w:rsidRDefault="00D73813" w:rsidP="00D7381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3813">
              <w:rPr>
                <w:rFonts w:ascii="Times New Roman" w:eastAsia="Times New Roman" w:hAnsi="Times New Roman" w:cs="Times New Roman"/>
                <w:sz w:val="16"/>
                <w:szCs w:val="16"/>
              </w:rPr>
              <w:t>Tutore practică,</w:t>
            </w:r>
          </w:p>
          <w:p w:rsidR="00D73813" w:rsidRPr="00D73813" w:rsidRDefault="00AC5EC9" w:rsidP="00D7381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Grigorean Elisabeta</w:t>
            </w:r>
          </w:p>
        </w:tc>
        <w:tc>
          <w:tcPr>
            <w:tcW w:w="2185" w:type="pct"/>
          </w:tcPr>
          <w:p w:rsidR="00D73813" w:rsidRPr="00D73813" w:rsidRDefault="00D73813" w:rsidP="00D73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813">
              <w:rPr>
                <w:rFonts w:ascii="Times New Roman" w:hAnsi="Times New Roman" w:cs="Times New Roman"/>
                <w:sz w:val="16"/>
                <w:szCs w:val="16"/>
              </w:rPr>
              <w:t>Avizat,</w:t>
            </w:r>
          </w:p>
          <w:p w:rsidR="00D73813" w:rsidRPr="00D73813" w:rsidRDefault="00D73813" w:rsidP="00D73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813">
              <w:rPr>
                <w:rFonts w:ascii="Times New Roman" w:hAnsi="Times New Roman" w:cs="Times New Roman"/>
                <w:sz w:val="16"/>
                <w:szCs w:val="16"/>
              </w:rPr>
              <w:t>Coordonator profesori,</w:t>
            </w:r>
          </w:p>
          <w:p w:rsidR="00D73813" w:rsidRPr="00D73813" w:rsidRDefault="00D73813" w:rsidP="00D73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3813">
              <w:rPr>
                <w:rFonts w:ascii="Times New Roman" w:hAnsi="Times New Roman" w:cs="Times New Roman"/>
                <w:sz w:val="16"/>
                <w:szCs w:val="16"/>
              </w:rPr>
              <w:t>Pavel Anca</w:t>
            </w:r>
          </w:p>
          <w:p w:rsidR="00D73813" w:rsidRPr="00D73813" w:rsidRDefault="00D73813" w:rsidP="00D7381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9076C" w:rsidRPr="006067B8" w:rsidRDefault="007F22CF" w:rsidP="00D73813">
      <w:pPr>
        <w:pStyle w:val="Heading1"/>
        <w:spacing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6067B8">
        <w:rPr>
          <w:rFonts w:ascii="Times New Roman" w:hAnsi="Times New Roman" w:cs="Times New Roman"/>
          <w:color w:val="000000" w:themeColor="text1"/>
          <w:szCs w:val="24"/>
        </w:rPr>
        <w:t>Suport</w:t>
      </w:r>
      <w:proofErr w:type="spellEnd"/>
      <w:r w:rsidRPr="006067B8">
        <w:rPr>
          <w:rFonts w:ascii="Times New Roman" w:hAnsi="Times New Roman" w:cs="Times New Roman"/>
          <w:color w:val="000000" w:themeColor="text1"/>
          <w:szCs w:val="24"/>
        </w:rPr>
        <w:t xml:space="preserve"> de curs</w:t>
      </w:r>
    </w:p>
    <w:p w:rsidR="00591ADB" w:rsidRPr="006067B8" w:rsidRDefault="003475FE" w:rsidP="00705A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Februarie</w:t>
      </w:r>
      <w:proofErr w:type="spellEnd"/>
      <w:r w:rsidR="00E23221">
        <w:rPr>
          <w:rFonts w:ascii="Times New Roman" w:hAnsi="Times New Roman" w:cs="Times New Roman"/>
          <w:b/>
          <w:sz w:val="24"/>
        </w:rPr>
        <w:t xml:space="preserve"> 2026</w:t>
      </w:r>
    </w:p>
    <w:p w:rsidR="008C71CF" w:rsidRPr="008C71CF" w:rsidRDefault="003366C3" w:rsidP="008C71C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32"/>
        </w:rPr>
      </w:pPr>
      <w:proofErr w:type="spellStart"/>
      <w:r w:rsidRPr="003366C3">
        <w:rPr>
          <w:rFonts w:ascii="Times New Roman" w:hAnsi="Times New Roman" w:cs="Times New Roman"/>
          <w:sz w:val="32"/>
        </w:rPr>
        <w:t>Prelucrarea</w:t>
      </w:r>
      <w:proofErr w:type="spellEnd"/>
      <w:r w:rsidRPr="003366C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366C3">
        <w:rPr>
          <w:rFonts w:ascii="Times New Roman" w:hAnsi="Times New Roman" w:cs="Times New Roman"/>
          <w:sz w:val="32"/>
        </w:rPr>
        <w:t>aluatului</w:t>
      </w:r>
      <w:proofErr w:type="spellEnd"/>
      <w:r w:rsidR="008C71CF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3366C3">
        <w:rPr>
          <w:rFonts w:ascii="Times New Roman" w:hAnsi="Times New Roman" w:cs="Times New Roman"/>
          <w:sz w:val="32"/>
        </w:rPr>
        <w:t>Coacerea</w:t>
      </w:r>
      <w:proofErr w:type="spellEnd"/>
    </w:p>
    <w:p w:rsidR="00D8780D" w:rsidRPr="00D8780D" w:rsidRDefault="00D8780D" w:rsidP="00853C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D8780D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1. </w:t>
      </w:r>
      <w:r w:rsidR="003366C3" w:rsidRPr="003366C3">
        <w:rPr>
          <w:rFonts w:ascii="Times New Roman" w:eastAsia="Times New Roman" w:hAnsi="Times New Roman" w:cs="Times New Roman"/>
          <w:b/>
          <w:bCs/>
          <w:sz w:val="24"/>
          <w:szCs w:val="36"/>
        </w:rPr>
        <w:t>PRELUCRAREA ALUATULUI</w:t>
      </w:r>
    </w:p>
    <w:p w:rsidR="00D8780D" w:rsidRPr="00D8780D" w:rsidRDefault="00D8780D" w:rsidP="00D878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8780D">
        <w:rPr>
          <w:rFonts w:ascii="Times New Roman" w:eastAsia="Times New Roman" w:hAnsi="Times New Roman" w:cs="Times New Roman"/>
          <w:b/>
          <w:bCs/>
          <w:sz w:val="27"/>
          <w:szCs w:val="27"/>
        </w:rPr>
        <w:t>Definiție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b/>
          <w:sz w:val="24"/>
          <w:szCs w:val="24"/>
        </w:rPr>
        <w:t>Prelucrarea</w:t>
      </w:r>
      <w:proofErr w:type="spellEnd"/>
      <w:r w:rsidRPr="003366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sz w:val="24"/>
          <w:szCs w:val="24"/>
        </w:rPr>
        <w:t>aluatului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totalitatea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operațiilor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tehnologice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aplicate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fermentat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obținerii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bucăților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formă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structură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transformate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coacere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finite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panificație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6C3" w:rsidRPr="003366C3" w:rsidRDefault="003366C3" w:rsidP="003366C3">
      <w:pPr>
        <w:pStyle w:val="Heading2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D8780D">
        <w:rPr>
          <w:rFonts w:ascii="Times New Roman" w:eastAsia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3366C3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1. </w:t>
      </w:r>
      <w:proofErr w:type="spellStart"/>
      <w:r w:rsidRPr="003366C3">
        <w:rPr>
          <w:rFonts w:ascii="Times New Roman" w:eastAsia="Times New Roman" w:hAnsi="Times New Roman" w:cs="Times New Roman"/>
          <w:color w:val="auto"/>
          <w:sz w:val="36"/>
          <w:szCs w:val="36"/>
        </w:rPr>
        <w:t>Divizarea</w:t>
      </w:r>
      <w:proofErr w:type="spellEnd"/>
      <w:r w:rsidRPr="003366C3">
        <w:rPr>
          <w:rFonts w:ascii="Times New Roman" w:eastAsia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color w:val="auto"/>
          <w:sz w:val="36"/>
          <w:szCs w:val="36"/>
        </w:rPr>
        <w:t>aluatului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1.1.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Definiție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Divizarea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operația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tehnologică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care masa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66C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împărțită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bucăți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masă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determinată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greutății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finit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-223520</wp:posOffset>
            </wp:positionV>
            <wp:extent cx="2093595" cy="1391920"/>
            <wp:effectExtent l="0" t="0" r="1905" b="0"/>
            <wp:wrapTight wrapText="bothSides">
              <wp:wrapPolygon edited="0">
                <wp:start x="786" y="0"/>
                <wp:lineTo x="0" y="591"/>
                <wp:lineTo x="0" y="20989"/>
                <wp:lineTo x="786" y="21285"/>
                <wp:lineTo x="20637" y="21285"/>
                <wp:lineTo x="21423" y="20989"/>
                <wp:lineTo x="21423" y="591"/>
                <wp:lineTo x="20637" y="0"/>
                <wp:lineTo x="78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photo-643554224-612x6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1391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1.2.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Scopul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divizării</w:t>
      </w:r>
      <w:proofErr w:type="spellEnd"/>
    </w:p>
    <w:p w:rsidR="003366C3" w:rsidRPr="003366C3" w:rsidRDefault="003366C3" w:rsidP="00C52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bucăți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uniformă</w:t>
      </w:r>
      <w:proofErr w:type="spellEnd"/>
    </w:p>
    <w:p w:rsidR="003366C3" w:rsidRPr="003366C3" w:rsidRDefault="003366C3" w:rsidP="00C52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greutății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finit</w:t>
      </w:r>
      <w:proofErr w:type="spellEnd"/>
    </w:p>
    <w:p w:rsidR="003366C3" w:rsidRPr="003366C3" w:rsidRDefault="003366C3" w:rsidP="00C52D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lastRenderedPageBreak/>
        <w:t>facilitarea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etapelor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premodelare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modelare</w:t>
      </w:r>
      <w:proofErr w:type="spellEnd"/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1.3.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Calculul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masei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bucății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aluat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Masa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bucății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calculează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ținând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pierderile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masă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apar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coacerii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evaporarea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apei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 de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calcul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Masa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bucății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masa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produsului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finit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(1 –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pierderi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Pierderile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coacere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medie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10–15%</w:t>
      </w:r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sortiment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1.4. Mod de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realizare</w:t>
      </w:r>
      <w:proofErr w:type="spellEnd"/>
    </w:p>
    <w:p w:rsidR="003366C3" w:rsidRPr="003366C3" w:rsidRDefault="003366C3" w:rsidP="00C52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divizare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manuală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unități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mici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66C3" w:rsidRPr="003366C3" w:rsidRDefault="003366C3" w:rsidP="00C52D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divizare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mecanică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divizoare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automate)</w:t>
      </w:r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>Premodelarea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>aluatului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2.1.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Definiție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Premodelarea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66C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operația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bucățile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divizate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aduse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formă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aproximativă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sferică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alungită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modelarea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3230880</wp:posOffset>
            </wp:positionH>
            <wp:positionV relativeFrom="paragraph">
              <wp:posOffset>59055</wp:posOffset>
            </wp:positionV>
            <wp:extent cx="2322195" cy="1548130"/>
            <wp:effectExtent l="0" t="0" r="1905" b="0"/>
            <wp:wrapTight wrapText="bothSides">
              <wp:wrapPolygon edited="0">
                <wp:start x="709" y="0"/>
                <wp:lineTo x="0" y="532"/>
                <wp:lineTo x="0" y="20998"/>
                <wp:lineTo x="709" y="21263"/>
                <wp:lineTo x="20732" y="21263"/>
                <wp:lineTo x="21441" y="20998"/>
                <wp:lineTo x="21441" y="532"/>
                <wp:lineTo x="20732" y="0"/>
                <wp:lineTo x="70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photo-464420692-612x6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548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2.2.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Scopul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premodelării</w:t>
      </w:r>
      <w:proofErr w:type="spellEnd"/>
    </w:p>
    <w:p w:rsidR="003366C3" w:rsidRPr="003366C3" w:rsidRDefault="003366C3" w:rsidP="00C52D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relaxarea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rețelei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glutenice</w:t>
      </w:r>
      <w:proofErr w:type="spellEnd"/>
    </w:p>
    <w:p w:rsidR="003366C3" w:rsidRPr="003366C3" w:rsidRDefault="003366C3" w:rsidP="00C52D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uniformizarea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</w:p>
    <w:p w:rsidR="003366C3" w:rsidRPr="003366C3" w:rsidRDefault="003366C3" w:rsidP="00C52D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facilitarea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modelării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finale</w:t>
      </w:r>
    </w:p>
    <w:p w:rsidR="003366C3" w:rsidRPr="003366C3" w:rsidRDefault="003366C3" w:rsidP="00C52D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îmbunătățirea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aspectului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2.3.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Regim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tehnologic</w:t>
      </w:r>
      <w:proofErr w:type="spellEnd"/>
    </w:p>
    <w:p w:rsidR="003366C3" w:rsidRPr="003366C3" w:rsidRDefault="003366C3" w:rsidP="00C52D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lastRenderedPageBreak/>
        <w:t>realizare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manuală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mecanizată</w:t>
      </w:r>
      <w:proofErr w:type="spellEnd"/>
    </w:p>
    <w:p w:rsidR="003366C3" w:rsidRPr="003366C3" w:rsidRDefault="003366C3" w:rsidP="00C52D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manipulare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ușoară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ruperea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</w:p>
    <w:p w:rsidR="003366C3" w:rsidRPr="003366C3" w:rsidRDefault="003366C3" w:rsidP="00C52D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evitarea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presării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excesive</w:t>
      </w:r>
      <w:proofErr w:type="spellEnd"/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>Predospirea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>aluatului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3.1.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Definiție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Predospirea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perioadă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scurtă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repaus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bucăților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premodelare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controlate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6C3" w:rsidRPr="003366C3" w:rsidRDefault="00295240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3217545</wp:posOffset>
            </wp:positionH>
            <wp:positionV relativeFrom="paragraph">
              <wp:posOffset>118110</wp:posOffset>
            </wp:positionV>
            <wp:extent cx="2457450" cy="1638300"/>
            <wp:effectExtent l="0" t="0" r="0" b="0"/>
            <wp:wrapTight wrapText="bothSides">
              <wp:wrapPolygon edited="0">
                <wp:start x="670" y="0"/>
                <wp:lineTo x="0" y="502"/>
                <wp:lineTo x="0" y="20595"/>
                <wp:lineTo x="335" y="21349"/>
                <wp:lineTo x="670" y="21349"/>
                <wp:lineTo x="20763" y="21349"/>
                <wp:lineTo x="21098" y="21349"/>
                <wp:lineTo x="21433" y="20595"/>
                <wp:lineTo x="21433" y="502"/>
                <wp:lineTo x="20763" y="0"/>
                <wp:lineTo x="67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photo-1428420936-612x6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3.2.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Scopul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predospirii</w:t>
      </w:r>
      <w:proofErr w:type="spellEnd"/>
    </w:p>
    <w:p w:rsidR="003366C3" w:rsidRPr="003366C3" w:rsidRDefault="003366C3" w:rsidP="00C52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relaxarea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glutenului</w:t>
      </w:r>
      <w:proofErr w:type="spellEnd"/>
    </w:p>
    <w:p w:rsidR="003366C3" w:rsidRPr="003366C3" w:rsidRDefault="003366C3" w:rsidP="00C52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refacerea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parțială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interne</w:t>
      </w:r>
    </w:p>
    <w:p w:rsidR="003366C3" w:rsidRPr="003366C3" w:rsidRDefault="003366C3" w:rsidP="00C52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ruperii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modelare</w:t>
      </w:r>
      <w:proofErr w:type="spellEnd"/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3.3.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Regim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tehnologic</w:t>
      </w:r>
      <w:proofErr w:type="spellEnd"/>
    </w:p>
    <w:p w:rsidR="003366C3" w:rsidRPr="003366C3" w:rsidRDefault="003366C3" w:rsidP="00C52D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: 5–15 minute</w:t>
      </w:r>
    </w:p>
    <w:p w:rsidR="003366C3" w:rsidRPr="003366C3" w:rsidRDefault="003366C3" w:rsidP="00C52D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temperatură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: 28–30°C</w:t>
      </w:r>
    </w:p>
    <w:p w:rsidR="003366C3" w:rsidRPr="003366C3" w:rsidRDefault="003366C3" w:rsidP="00C52D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umiditate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relativă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: 70–75%</w:t>
      </w:r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3.4.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Formarea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aluatului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predospirii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66C3" w:rsidRPr="003366C3" w:rsidRDefault="003366C3" w:rsidP="00C52D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aluatul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mărește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ușor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</w:p>
    <w:p w:rsidR="003366C3" w:rsidRPr="003366C3" w:rsidRDefault="003366C3" w:rsidP="00C52D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devine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elastică</w:t>
      </w:r>
      <w:proofErr w:type="spellEnd"/>
    </w:p>
    <w:p w:rsidR="003366C3" w:rsidRPr="003366C3" w:rsidRDefault="003366C3" w:rsidP="00C52D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suprafața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netezește</w:t>
      </w:r>
      <w:proofErr w:type="spellEnd"/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>Dospirea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36"/>
          <w:szCs w:val="36"/>
        </w:rPr>
        <w:t>finală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4.1.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Definiție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lastRenderedPageBreak/>
        <w:t>Dospirea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66C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operația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bucățile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modelate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4"/>
          <w:szCs w:val="24"/>
        </w:rPr>
        <w:t>definitiv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supuse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fermentații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controlate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coacere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295240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450850</wp:posOffset>
            </wp:positionV>
            <wp:extent cx="2571750" cy="1714500"/>
            <wp:effectExtent l="0" t="0" r="0" b="0"/>
            <wp:wrapTight wrapText="bothSides">
              <wp:wrapPolygon edited="0">
                <wp:start x="640" y="0"/>
                <wp:lineTo x="0" y="480"/>
                <wp:lineTo x="0" y="21120"/>
                <wp:lineTo x="640" y="21360"/>
                <wp:lineTo x="20800" y="21360"/>
                <wp:lineTo x="21440" y="21120"/>
                <wp:lineTo x="21440" y="480"/>
                <wp:lineTo x="20800" y="0"/>
                <wp:lineTo x="64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stockphoto-1182679333-612x6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6C3"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4.2. </w:t>
      </w:r>
      <w:proofErr w:type="spellStart"/>
      <w:r w:rsidR="003366C3"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Scopul</w:t>
      </w:r>
      <w:proofErr w:type="spellEnd"/>
      <w:r w:rsidR="003366C3"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3366C3"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dospirii</w:t>
      </w:r>
      <w:proofErr w:type="spellEnd"/>
      <w:r w:rsidR="003366C3"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finale</w:t>
      </w:r>
    </w:p>
    <w:p w:rsidR="003366C3" w:rsidRPr="003366C3" w:rsidRDefault="003366C3" w:rsidP="00C52D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volumului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aluatului</w:t>
      </w:r>
      <w:proofErr w:type="spellEnd"/>
    </w:p>
    <w:p w:rsidR="003366C3" w:rsidRPr="003366C3" w:rsidRDefault="003366C3" w:rsidP="00C52D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porozității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miezului</w:t>
      </w:r>
      <w:proofErr w:type="spellEnd"/>
    </w:p>
    <w:p w:rsidR="003366C3" w:rsidRPr="003366C3" w:rsidRDefault="003366C3" w:rsidP="00C52D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îmbunătățirea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gustului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aromei</w:t>
      </w:r>
      <w:proofErr w:type="spellEnd"/>
    </w:p>
    <w:p w:rsidR="003366C3" w:rsidRPr="003366C3" w:rsidRDefault="003366C3" w:rsidP="00C52D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structurii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finale 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4.3.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Regim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tehnologic</w:t>
      </w:r>
      <w:proofErr w:type="spellEnd"/>
    </w:p>
    <w:p w:rsidR="003366C3" w:rsidRPr="003366C3" w:rsidRDefault="003366C3" w:rsidP="00C52D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temperatură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: 30–35°C</w:t>
      </w:r>
    </w:p>
    <w:p w:rsidR="003366C3" w:rsidRPr="003366C3" w:rsidRDefault="003366C3" w:rsidP="00C52D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umiditate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relativă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: 75–85%</w:t>
      </w:r>
    </w:p>
    <w:p w:rsidR="003366C3" w:rsidRPr="003366C3" w:rsidRDefault="003366C3" w:rsidP="00C52D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: 30–60 minute (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sortiment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366C3" w:rsidRPr="003366C3" w:rsidRDefault="003366C3" w:rsidP="0033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6C3" w:rsidRPr="003366C3" w:rsidRDefault="003366C3" w:rsidP="00336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4.4.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Controlul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>dospirii</w:t>
      </w:r>
      <w:proofErr w:type="spellEnd"/>
      <w:r w:rsidRPr="003366C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finale</w:t>
      </w:r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Dospirea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66C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366C3" w:rsidRPr="003366C3" w:rsidRDefault="003366C3" w:rsidP="00C52D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volumul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crescut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vizibil</w:t>
      </w:r>
      <w:proofErr w:type="spellEnd"/>
    </w:p>
    <w:p w:rsidR="003366C3" w:rsidRPr="003366C3" w:rsidRDefault="003366C3" w:rsidP="00C52D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apăsare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ușoară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degetului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revine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lent</w:t>
      </w:r>
    </w:p>
    <w:p w:rsidR="003366C3" w:rsidRPr="003366C3" w:rsidRDefault="003366C3" w:rsidP="00C52D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suprafața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netedă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crăpături</w:t>
      </w:r>
      <w:proofErr w:type="spellEnd"/>
    </w:p>
    <w:p w:rsidR="003366C3" w:rsidRPr="003366C3" w:rsidRDefault="003366C3" w:rsidP="00336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6C3">
        <w:rPr>
          <w:rFonts w:ascii="Times New Roman" w:eastAsia="Times New Roman" w:hAnsi="Times New Roman" w:cs="Times New Roman"/>
          <w:sz w:val="24"/>
          <w:szCs w:val="24"/>
        </w:rPr>
        <w:t>Supra-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dospirea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duce la:</w:t>
      </w:r>
    </w:p>
    <w:p w:rsidR="003366C3" w:rsidRPr="003366C3" w:rsidRDefault="003366C3" w:rsidP="00C52D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aluat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căzut</w:t>
      </w:r>
      <w:proofErr w:type="spellEnd"/>
    </w:p>
    <w:p w:rsidR="003366C3" w:rsidRPr="003366C3" w:rsidRDefault="003366C3" w:rsidP="00C52D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volum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mic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coacere</w:t>
      </w:r>
      <w:proofErr w:type="spellEnd"/>
    </w:p>
    <w:p w:rsidR="003366C3" w:rsidRPr="003366C3" w:rsidRDefault="003366C3" w:rsidP="00C52DB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miez</w:t>
      </w:r>
      <w:proofErr w:type="spellEnd"/>
      <w:r w:rsidRPr="00336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66C3">
        <w:rPr>
          <w:rFonts w:ascii="Times New Roman" w:eastAsia="Times New Roman" w:hAnsi="Times New Roman" w:cs="Times New Roman"/>
          <w:sz w:val="24"/>
          <w:szCs w:val="24"/>
        </w:rPr>
        <w:t>grosier</w:t>
      </w:r>
      <w:proofErr w:type="spellEnd"/>
    </w:p>
    <w:p w:rsidR="008C71CF" w:rsidRDefault="008C71CF" w:rsidP="003366C3">
      <w:pPr>
        <w:spacing w:before="100" w:beforeAutospacing="1" w:after="100" w:afterAutospacing="1" w:line="240" w:lineRule="auto"/>
        <w:outlineLvl w:val="2"/>
      </w:pPr>
    </w:p>
    <w:p w:rsidR="006E6A7C" w:rsidRPr="006E6A7C" w:rsidRDefault="006E6A7C" w:rsidP="006E6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E6A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36"/>
          <w:szCs w:val="36"/>
        </w:rPr>
        <w:t>Coacerea</w:t>
      </w:r>
      <w:proofErr w:type="spellEnd"/>
    </w:p>
    <w:p w:rsidR="006E6A7C" w:rsidRPr="006E6A7C" w:rsidRDefault="006E6A7C" w:rsidP="006E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5.1.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Definiție</w:t>
      </w:r>
      <w:proofErr w:type="spellEnd"/>
    </w:p>
    <w:p w:rsidR="006E6A7C" w:rsidRPr="006E6A7C" w:rsidRDefault="006E6A7C" w:rsidP="006E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Coacerea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6A7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operația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tehnologică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aluatul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transformat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finit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, sub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acțiunea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temperaturii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ridicate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cuptor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6A7C" w:rsidRPr="006E6A7C" w:rsidRDefault="006E6A7C" w:rsidP="006E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A7C" w:rsidRPr="006E6A7C" w:rsidRDefault="006E6A7C" w:rsidP="006E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461010</wp:posOffset>
            </wp:positionV>
            <wp:extent cx="2912110" cy="1943100"/>
            <wp:effectExtent l="0" t="0" r="2540" b="0"/>
            <wp:wrapTight wrapText="bothSides">
              <wp:wrapPolygon edited="0">
                <wp:start x="565" y="0"/>
                <wp:lineTo x="0" y="424"/>
                <wp:lineTo x="0" y="20753"/>
                <wp:lineTo x="283" y="21388"/>
                <wp:lineTo x="565" y="21388"/>
                <wp:lineTo x="20912" y="21388"/>
                <wp:lineTo x="21195" y="21388"/>
                <wp:lineTo x="21478" y="20753"/>
                <wp:lineTo x="21478" y="424"/>
                <wp:lineTo x="20912" y="0"/>
                <wp:lineTo x="56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ven-4757093_64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5.2.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Procese</w:t>
      </w:r>
      <w:proofErr w:type="spellEnd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care au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loc</w:t>
      </w:r>
      <w:proofErr w:type="spellEnd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în</w:t>
      </w:r>
      <w:proofErr w:type="spellEnd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timpul</w:t>
      </w:r>
      <w:proofErr w:type="spellEnd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coacerii</w:t>
      </w:r>
      <w:proofErr w:type="spellEnd"/>
    </w:p>
    <w:p w:rsidR="006E6A7C" w:rsidRPr="006E6A7C" w:rsidRDefault="006E6A7C" w:rsidP="006E6A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expansiunea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gazelor</w:t>
      </w:r>
      <w:proofErr w:type="spellEnd"/>
    </w:p>
    <w:p w:rsidR="006E6A7C" w:rsidRPr="006E6A7C" w:rsidRDefault="006E6A7C" w:rsidP="006E6A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gelatinizarea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amidonului</w:t>
      </w:r>
      <w:proofErr w:type="spellEnd"/>
    </w:p>
    <w:p w:rsidR="006E6A7C" w:rsidRPr="006E6A7C" w:rsidRDefault="006E6A7C" w:rsidP="006E6A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coagularea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proteinelor</w:t>
      </w:r>
      <w:proofErr w:type="spellEnd"/>
    </w:p>
    <w:p w:rsidR="006E6A7C" w:rsidRPr="006E6A7C" w:rsidRDefault="006E6A7C" w:rsidP="006E6A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evaporarea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apei</w:t>
      </w:r>
      <w:proofErr w:type="spellEnd"/>
    </w:p>
    <w:p w:rsidR="006E6A7C" w:rsidRPr="006E6A7C" w:rsidRDefault="006E6A7C" w:rsidP="006E6A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cojii</w:t>
      </w:r>
      <w:proofErr w:type="spellEnd"/>
    </w:p>
    <w:p w:rsidR="006E6A7C" w:rsidRPr="006E6A7C" w:rsidRDefault="006E6A7C" w:rsidP="006E6A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reacții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brunificare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Maillard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6A7C" w:rsidRPr="006E6A7C" w:rsidRDefault="006E6A7C" w:rsidP="006E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6A7C" w:rsidRPr="006E6A7C" w:rsidRDefault="006E6A7C" w:rsidP="006E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5.3.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Regim</w:t>
      </w:r>
      <w:proofErr w:type="spellEnd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tehnologic</w:t>
      </w:r>
      <w:proofErr w:type="spellEnd"/>
    </w:p>
    <w:p w:rsidR="006E6A7C" w:rsidRPr="006E6A7C" w:rsidRDefault="006E6A7C" w:rsidP="006E6A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temperatură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cuptor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>: 200–250°C</w:t>
      </w:r>
    </w:p>
    <w:p w:rsidR="006E6A7C" w:rsidRPr="006E6A7C" w:rsidRDefault="006E6A7C" w:rsidP="006E6A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durată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sortiment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greutate</w:t>
      </w:r>
      <w:proofErr w:type="spellEnd"/>
    </w:p>
    <w:p w:rsidR="006E6A7C" w:rsidRPr="006E6A7C" w:rsidRDefault="006E6A7C" w:rsidP="006E6A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umiditate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inițială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abur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cojii</w:t>
      </w:r>
      <w:proofErr w:type="spellEnd"/>
    </w:p>
    <w:p w:rsidR="006E6A7C" w:rsidRPr="006E6A7C" w:rsidRDefault="006E6A7C" w:rsidP="006E6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6E6A7C" w:rsidRPr="006E6A7C" w:rsidRDefault="006E6A7C" w:rsidP="006E6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5.4.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Controlul</w:t>
      </w:r>
      <w:proofErr w:type="spellEnd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operației</w:t>
      </w:r>
      <w:proofErr w:type="spellEnd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6E6A7C">
        <w:rPr>
          <w:rFonts w:ascii="Times New Roman" w:eastAsia="Times New Roman" w:hAnsi="Times New Roman" w:cs="Times New Roman"/>
          <w:b/>
          <w:bCs/>
          <w:sz w:val="27"/>
          <w:szCs w:val="27"/>
        </w:rPr>
        <w:t>coacere</w:t>
      </w:r>
      <w:proofErr w:type="spellEnd"/>
    </w:p>
    <w:p w:rsidR="006E6A7C" w:rsidRPr="006E6A7C" w:rsidRDefault="006E6A7C" w:rsidP="006E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Coacerea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6A7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6A7C" w:rsidRPr="006E6A7C" w:rsidRDefault="006E6A7C" w:rsidP="006E6A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produsul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uniformă</w:t>
      </w:r>
      <w:proofErr w:type="spellEnd"/>
    </w:p>
    <w:p w:rsidR="006E6A7C" w:rsidRPr="006E6A7C" w:rsidRDefault="006E6A7C" w:rsidP="006E6A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coaja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crocantă</w:t>
      </w:r>
      <w:proofErr w:type="spellEnd"/>
    </w:p>
    <w:p w:rsidR="006E6A7C" w:rsidRPr="006E6A7C" w:rsidRDefault="006E6A7C" w:rsidP="006E6A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miezul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bine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copt</w:t>
      </w:r>
      <w:proofErr w:type="spellEnd"/>
    </w:p>
    <w:p w:rsidR="006E6A7C" w:rsidRPr="006E6A7C" w:rsidRDefault="006E6A7C" w:rsidP="006E6A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produsul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miros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plăcut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>, specific</w:t>
      </w:r>
    </w:p>
    <w:p w:rsidR="006E6A7C" w:rsidRPr="006E6A7C" w:rsidRDefault="006E6A7C" w:rsidP="006E6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Defecte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coacere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6A7C" w:rsidRPr="006E6A7C" w:rsidRDefault="006E6A7C" w:rsidP="006E6A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ars</w:t>
      </w:r>
      <w:proofErr w:type="spellEnd"/>
    </w:p>
    <w:p w:rsidR="006E6A7C" w:rsidRPr="006E6A7C" w:rsidRDefault="006E6A7C" w:rsidP="006E6A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coajă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prea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palidă</w:t>
      </w:r>
      <w:proofErr w:type="spellEnd"/>
    </w:p>
    <w:p w:rsidR="006E6A7C" w:rsidRPr="006E6A7C" w:rsidRDefault="006E6A7C" w:rsidP="006E6A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miez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crud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E6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6A7C">
        <w:rPr>
          <w:rFonts w:ascii="Times New Roman" w:eastAsia="Times New Roman" w:hAnsi="Times New Roman" w:cs="Times New Roman"/>
          <w:sz w:val="24"/>
          <w:szCs w:val="24"/>
        </w:rPr>
        <w:t>lipicios</w:t>
      </w:r>
      <w:proofErr w:type="spellEnd"/>
    </w:p>
    <w:p w:rsidR="006E6A7C" w:rsidRDefault="006E6A7C" w:rsidP="003366C3">
      <w:pPr>
        <w:spacing w:before="100" w:beforeAutospacing="1" w:after="100" w:afterAutospacing="1" w:line="240" w:lineRule="auto"/>
        <w:outlineLvl w:val="2"/>
      </w:pPr>
    </w:p>
    <w:sectPr w:rsidR="006E6A7C" w:rsidSect="00D8780D">
      <w:headerReference w:type="default" r:id="rId13"/>
      <w:footerReference w:type="default" r:id="rId14"/>
      <w:pgSz w:w="12240" w:h="15840"/>
      <w:pgMar w:top="1648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46" w:rsidRDefault="00C64246" w:rsidP="00290E56">
      <w:pPr>
        <w:spacing w:after="0" w:line="240" w:lineRule="auto"/>
      </w:pPr>
      <w:r>
        <w:separator/>
      </w:r>
    </w:p>
  </w:endnote>
  <w:endnote w:type="continuationSeparator" w:id="0">
    <w:p w:rsidR="00C64246" w:rsidRDefault="00C64246" w:rsidP="0029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287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3CB" w:rsidRDefault="00F023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7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23CB" w:rsidRDefault="00F023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46" w:rsidRDefault="00C64246" w:rsidP="00290E56">
      <w:pPr>
        <w:spacing w:after="0" w:line="240" w:lineRule="auto"/>
      </w:pPr>
      <w:r>
        <w:separator/>
      </w:r>
    </w:p>
  </w:footnote>
  <w:footnote w:type="continuationSeparator" w:id="0">
    <w:p w:rsidR="00C64246" w:rsidRDefault="00C64246" w:rsidP="0029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E56" w:rsidRDefault="00D8780D" w:rsidP="00D8780D">
    <w:pPr>
      <w:pStyle w:val="Header"/>
      <w:ind w:left="-993"/>
    </w:pPr>
    <w:r w:rsidRPr="00D73813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5A378075" wp14:editId="1E47EA36">
          <wp:simplePos x="0" y="0"/>
          <wp:positionH relativeFrom="margin">
            <wp:posOffset>4833620</wp:posOffset>
          </wp:positionH>
          <wp:positionV relativeFrom="paragraph">
            <wp:posOffset>-139700</wp:posOffset>
          </wp:positionV>
          <wp:extent cx="991235" cy="971550"/>
          <wp:effectExtent l="0" t="0" r="0" b="0"/>
          <wp:wrapNone/>
          <wp:docPr id="6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91ADB">
      <w:rPr>
        <w:noProof/>
      </w:rPr>
      <w:drawing>
        <wp:inline distT="0" distB="0" distL="0" distR="0" wp14:anchorId="5AEAE87D" wp14:editId="00E5DA7B">
          <wp:extent cx="3000059" cy="628650"/>
          <wp:effectExtent l="0" t="0" r="0" b="0"/>
          <wp:docPr id="102970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DB4880"/>
    <w:multiLevelType w:val="multilevel"/>
    <w:tmpl w:val="1878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17514"/>
    <w:multiLevelType w:val="multilevel"/>
    <w:tmpl w:val="8A38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47663"/>
    <w:multiLevelType w:val="multilevel"/>
    <w:tmpl w:val="207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331EB"/>
    <w:multiLevelType w:val="multilevel"/>
    <w:tmpl w:val="A972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C18A4"/>
    <w:multiLevelType w:val="multilevel"/>
    <w:tmpl w:val="E858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C5A4C"/>
    <w:multiLevelType w:val="multilevel"/>
    <w:tmpl w:val="DC96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86DC3"/>
    <w:multiLevelType w:val="multilevel"/>
    <w:tmpl w:val="3DA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77114"/>
    <w:multiLevelType w:val="multilevel"/>
    <w:tmpl w:val="B694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64BD3"/>
    <w:multiLevelType w:val="multilevel"/>
    <w:tmpl w:val="60E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54B84"/>
    <w:multiLevelType w:val="multilevel"/>
    <w:tmpl w:val="B000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63501"/>
    <w:multiLevelType w:val="multilevel"/>
    <w:tmpl w:val="2B90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136BAA"/>
    <w:multiLevelType w:val="multilevel"/>
    <w:tmpl w:val="600A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347452"/>
    <w:multiLevelType w:val="multilevel"/>
    <w:tmpl w:val="5CB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360EDC"/>
    <w:multiLevelType w:val="multilevel"/>
    <w:tmpl w:val="5E20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4734D"/>
    <w:multiLevelType w:val="multilevel"/>
    <w:tmpl w:val="5A9E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12"/>
  </w:num>
  <w:num w:numId="9">
    <w:abstractNumId w:val="18"/>
  </w:num>
  <w:num w:numId="10">
    <w:abstractNumId w:val="19"/>
  </w:num>
  <w:num w:numId="11">
    <w:abstractNumId w:val="15"/>
  </w:num>
  <w:num w:numId="12">
    <w:abstractNumId w:val="17"/>
  </w:num>
  <w:num w:numId="13">
    <w:abstractNumId w:val="8"/>
  </w:num>
  <w:num w:numId="14">
    <w:abstractNumId w:val="14"/>
  </w:num>
  <w:num w:numId="15">
    <w:abstractNumId w:val="6"/>
  </w:num>
  <w:num w:numId="16">
    <w:abstractNumId w:val="16"/>
  </w:num>
  <w:num w:numId="17">
    <w:abstractNumId w:val="7"/>
  </w:num>
  <w:num w:numId="18">
    <w:abstractNumId w:val="20"/>
  </w:num>
  <w:num w:numId="19">
    <w:abstractNumId w:val="11"/>
  </w:num>
  <w:num w:numId="20">
    <w:abstractNumId w:val="10"/>
  </w:num>
  <w:num w:numId="2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12B9"/>
    <w:rsid w:val="001053CD"/>
    <w:rsid w:val="001330AA"/>
    <w:rsid w:val="0015074B"/>
    <w:rsid w:val="001B29BB"/>
    <w:rsid w:val="00286C6D"/>
    <w:rsid w:val="00290E56"/>
    <w:rsid w:val="00295240"/>
    <w:rsid w:val="0029639D"/>
    <w:rsid w:val="00326F90"/>
    <w:rsid w:val="003366C3"/>
    <w:rsid w:val="00343BE0"/>
    <w:rsid w:val="003475FE"/>
    <w:rsid w:val="003A1AD4"/>
    <w:rsid w:val="00422B42"/>
    <w:rsid w:val="0045620E"/>
    <w:rsid w:val="004A0482"/>
    <w:rsid w:val="004F75D9"/>
    <w:rsid w:val="005507E3"/>
    <w:rsid w:val="00591ADB"/>
    <w:rsid w:val="005E10C1"/>
    <w:rsid w:val="006067B8"/>
    <w:rsid w:val="006E6A7C"/>
    <w:rsid w:val="00705AA3"/>
    <w:rsid w:val="007932F3"/>
    <w:rsid w:val="007F22CF"/>
    <w:rsid w:val="00853C71"/>
    <w:rsid w:val="00857295"/>
    <w:rsid w:val="008B0DAC"/>
    <w:rsid w:val="008C083A"/>
    <w:rsid w:val="008C71CF"/>
    <w:rsid w:val="00A9076C"/>
    <w:rsid w:val="00AA1D8D"/>
    <w:rsid w:val="00AC5EC9"/>
    <w:rsid w:val="00B47730"/>
    <w:rsid w:val="00BC113B"/>
    <w:rsid w:val="00C52DBF"/>
    <w:rsid w:val="00C64246"/>
    <w:rsid w:val="00CB0664"/>
    <w:rsid w:val="00D57C99"/>
    <w:rsid w:val="00D73813"/>
    <w:rsid w:val="00D8780D"/>
    <w:rsid w:val="00E23221"/>
    <w:rsid w:val="00E86E1F"/>
    <w:rsid w:val="00F023CB"/>
    <w:rsid w:val="00F04B6D"/>
    <w:rsid w:val="00F0756C"/>
    <w:rsid w:val="00F37B11"/>
    <w:rsid w:val="00F848B7"/>
    <w:rsid w:val="00F92B72"/>
    <w:rsid w:val="00FB3D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DEB01A04-83A9-474B-9D92-6DF0D742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gril1">
    <w:name w:val="Tabel grilă1"/>
    <w:basedOn w:val="TableNormal"/>
    <w:next w:val="TableGrid"/>
    <w:uiPriority w:val="39"/>
    <w:rsid w:val="00D73813"/>
    <w:pPr>
      <w:spacing w:after="0" w:line="240" w:lineRule="auto"/>
    </w:pPr>
    <w:rPr>
      <w:rFonts w:eastAsia="Calibri"/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FB3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D8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C19E90-1435-4A23-8B36-BDE793FC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RePack by Diakov</cp:lastModifiedBy>
  <cp:revision>23</cp:revision>
  <dcterms:created xsi:type="dcterms:W3CDTF">2025-05-05T11:07:00Z</dcterms:created>
  <dcterms:modified xsi:type="dcterms:W3CDTF">2026-02-27T20:59:00Z</dcterms:modified>
  <cp:category/>
</cp:coreProperties>
</file>