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13" w:rsidRDefault="00D73813" w:rsidP="00D73813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16"/>
          <w:szCs w:val="16"/>
          <w:lang w:val="ro-RO"/>
        </w:rPr>
      </w:pP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FOND: 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Fondul Social European+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Program: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Program Educație și Ocupare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Prioritate: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Obiectiv specific: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Apel de proiecte: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Titlu proiect: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Cod SMIS: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</w:rPr>
        <w:t>316928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bookmarkStart w:id="0" w:name="_Hlk197347502"/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Contract de finanţare nr.  G2024-79867/14.11.2024</w:t>
      </w:r>
    </w:p>
    <w:bookmarkEnd w:id="0"/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Aprobat,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Manager proiect,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Nicolae Livia-Marinela</w:t>
            </w:r>
          </w:p>
          <w:p w:rsidR="00D73813" w:rsidRPr="00D73813" w:rsidRDefault="00D73813" w:rsidP="00D73813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D73813" w:rsidRPr="00D73813" w:rsidRDefault="00AC5EC9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Avizat,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Coordonator profesori,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Pavel Anca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76C" w:rsidRPr="006067B8" w:rsidRDefault="007F22CF" w:rsidP="00D73813">
      <w:pPr>
        <w:pStyle w:val="Heading1"/>
        <w:spacing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6067B8">
        <w:rPr>
          <w:rFonts w:ascii="Times New Roman" w:hAnsi="Times New Roman" w:cs="Times New Roman"/>
          <w:color w:val="000000" w:themeColor="text1"/>
          <w:szCs w:val="24"/>
        </w:rPr>
        <w:t>Suport</w:t>
      </w:r>
      <w:proofErr w:type="spellEnd"/>
      <w:r w:rsidRPr="006067B8">
        <w:rPr>
          <w:rFonts w:ascii="Times New Roman" w:hAnsi="Times New Roman" w:cs="Times New Roman"/>
          <w:color w:val="000000" w:themeColor="text1"/>
          <w:szCs w:val="24"/>
        </w:rPr>
        <w:t xml:space="preserve"> de curs</w:t>
      </w:r>
    </w:p>
    <w:p w:rsidR="00591ADB" w:rsidRDefault="00D45E15" w:rsidP="00E4557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Mai </w:t>
      </w:r>
      <w:r w:rsidR="00E23221">
        <w:rPr>
          <w:rFonts w:ascii="Times New Roman" w:hAnsi="Times New Roman" w:cs="Times New Roman"/>
          <w:b/>
          <w:sz w:val="24"/>
        </w:rPr>
        <w:t>2026</w:t>
      </w:r>
    </w:p>
    <w:p w:rsidR="00D45E15" w:rsidRDefault="00D45E15" w:rsidP="00D45E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558165</wp:posOffset>
            </wp:positionV>
            <wp:extent cx="1865376" cy="1243584"/>
            <wp:effectExtent l="0" t="0" r="1905" b="0"/>
            <wp:wrapTight wrapText="bothSides">
              <wp:wrapPolygon edited="0">
                <wp:start x="0" y="0"/>
                <wp:lineTo x="0" y="21181"/>
                <wp:lineTo x="21401" y="21181"/>
                <wp:lineTo x="2140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tockphoto-939314184-612x6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45E15">
        <w:rPr>
          <w:rFonts w:ascii="Times New Roman" w:hAnsi="Times New Roman" w:cs="Times New Roman"/>
          <w:b/>
          <w:sz w:val="28"/>
        </w:rPr>
        <w:t>Clasificarea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cuptoarelor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Pregătirea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produselor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finite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pentru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ambalare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Ambalarea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și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etichetarea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45E15">
        <w:rPr>
          <w:rFonts w:ascii="Times New Roman" w:hAnsi="Times New Roman" w:cs="Times New Roman"/>
          <w:b/>
          <w:sz w:val="28"/>
        </w:rPr>
        <w:t>produselor</w:t>
      </w:r>
      <w:proofErr w:type="spellEnd"/>
      <w:r w:rsidRPr="00D45E15">
        <w:rPr>
          <w:rFonts w:ascii="Times New Roman" w:hAnsi="Times New Roman" w:cs="Times New Roman"/>
          <w:b/>
          <w:sz w:val="28"/>
        </w:rPr>
        <w:t xml:space="preserve"> finite</w:t>
      </w:r>
    </w:p>
    <w:p w:rsidR="00D45E15" w:rsidRDefault="00D45E15" w:rsidP="00D45E15">
      <w:pPr>
        <w:jc w:val="center"/>
        <w:rPr>
          <w:rFonts w:ascii="Times New Roman" w:hAnsi="Times New Roman" w:cs="Times New Roman"/>
          <w:b/>
          <w:sz w:val="28"/>
        </w:rPr>
      </w:pPr>
    </w:p>
    <w:p w:rsidR="00D45E15" w:rsidRPr="00D45E15" w:rsidRDefault="00510CF6" w:rsidP="00D45E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1. CLASIFICAREA CUPTOARELOR DE PANIFICAȚIE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Rolul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cuptoarelor</w:t>
      </w:r>
      <w:proofErr w:type="spellEnd"/>
    </w:p>
    <w:p w:rsidR="00D45E15" w:rsidRPr="00D45E15" w:rsidRDefault="00D45E15" w:rsidP="00D4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Cuptoarele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utilaje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operației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aluatul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5E15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transformat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produs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finit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sub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acțiunea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ridicate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45E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1.2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Clasificarea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cuptoarelor</w:t>
      </w:r>
      <w:proofErr w:type="spellEnd"/>
    </w:p>
    <w:p w:rsidR="00D45E15" w:rsidRPr="00D45E15" w:rsidRDefault="00D45E15" w:rsidP="00D4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Cuptoarele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industria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clasifică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criterii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A.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După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modul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de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funcționare</w:t>
      </w:r>
      <w:proofErr w:type="spellEnd"/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discontinue</w:t>
      </w:r>
    </w:p>
    <w:p w:rsidR="00D45E15" w:rsidRPr="00D45E15" w:rsidRDefault="00D45E15" w:rsidP="00D45E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funcționează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șarje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încărcarea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descărcarea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periodic </w:t>
      </w:r>
    </w:p>
    <w:p w:rsidR="00D45E15" w:rsidRPr="00D45E15" w:rsidRDefault="00D45E15" w:rsidP="00D45E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unități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mici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continue</w:t>
      </w:r>
    </w:p>
    <w:p w:rsidR="00D45E15" w:rsidRPr="00D45E15" w:rsidRDefault="00951CB0" w:rsidP="00D45E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179070</wp:posOffset>
            </wp:positionV>
            <wp:extent cx="2247900" cy="2386965"/>
            <wp:effectExtent l="0" t="0" r="0" b="0"/>
            <wp:wrapTight wrapText="bothSides">
              <wp:wrapPolygon edited="0">
                <wp:start x="0" y="0"/>
                <wp:lineTo x="0" y="21376"/>
                <wp:lineTo x="21417" y="21376"/>
                <wp:lineTo x="2141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83E2SLue3mqFZHnDdokTbt_HEvOniHmX_0Xpv-Z9T4GuK7KVj8Yu_y95HDYbzadfmR5DK_tJ7z3K1W3dMF0PhmIInzHixxbCYgEt2rzyTQfq4PDhSNDynA-azLF4kpx4Xbe9HBwjz1H_SACOTHffNJpBjr16w029_b45K0o7l7Lvcuf58f1e4t6oDNaeof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45E15" w:rsidRPr="00D45E15">
        <w:rPr>
          <w:rFonts w:ascii="Times New Roman" w:eastAsia="Times New Roman" w:hAnsi="Times New Roman" w:cs="Times New Roman"/>
          <w:sz w:val="24"/>
          <w:szCs w:val="24"/>
        </w:rPr>
        <w:t>funcționare</w:t>
      </w:r>
      <w:proofErr w:type="spellEnd"/>
      <w:r w:rsidR="00D45E15"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5E15" w:rsidRPr="00D45E15">
        <w:rPr>
          <w:rFonts w:ascii="Times New Roman" w:eastAsia="Times New Roman" w:hAnsi="Times New Roman" w:cs="Times New Roman"/>
          <w:sz w:val="24"/>
          <w:szCs w:val="24"/>
        </w:rPr>
        <w:t>permanentă</w:t>
      </w:r>
      <w:proofErr w:type="spellEnd"/>
      <w:r w:rsidR="00D45E15"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circulă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continuu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cuptor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productivitate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ridicată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  <w:t xml:space="preserve">B.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  <w:t>După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  <w:t>construcție</w:t>
      </w:r>
      <w:proofErr w:type="spellEnd"/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vetre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suprapuse</w:t>
      </w:r>
      <w:proofErr w:type="spellEnd"/>
    </w:p>
    <w:p w:rsidR="00D45E15" w:rsidRPr="00D45E15" w:rsidRDefault="00D45E15" w:rsidP="00D45E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au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niveluri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permit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coacerea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simultană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multor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frecvent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tunel</w:t>
      </w:r>
      <w:proofErr w:type="spellEnd"/>
    </w:p>
    <w:p w:rsidR="00D45E15" w:rsidRPr="00D45E15" w:rsidRDefault="00D45E15" w:rsidP="00D45E1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transportate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bandă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producția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industrială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mare </w:t>
      </w:r>
    </w:p>
    <w:p w:rsidR="00D45E15" w:rsidRDefault="00D45E15" w:rsidP="00D45E1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continuă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1CB0" w:rsidRPr="00951CB0" w:rsidRDefault="00951CB0" w:rsidP="00951CB0">
      <w:pPr>
        <w:pStyle w:val="Heading2"/>
        <w:rPr>
          <w:rFonts w:ascii="Times New Roman" w:hAnsi="Times New Roman" w:cs="Times New Roman"/>
          <w:color w:val="auto"/>
        </w:rPr>
      </w:pPr>
      <w:r w:rsidRPr="00951CB0">
        <w:rPr>
          <w:rStyle w:val="Strong"/>
          <w:rFonts w:ascii="Times New Roman" w:hAnsi="Times New Roman" w:cs="Times New Roman"/>
          <w:b/>
          <w:bCs/>
          <w:color w:val="auto"/>
        </w:rPr>
        <w:t xml:space="preserve">• </w:t>
      </w:r>
      <w:proofErr w:type="spellStart"/>
      <w:r w:rsidRPr="00951CB0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t>Cuptoare</w:t>
      </w:r>
      <w:proofErr w:type="spellEnd"/>
      <w:r w:rsidRPr="00951CB0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</w:t>
      </w:r>
      <w:proofErr w:type="spellStart"/>
      <w:r w:rsidRPr="00951CB0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t>cărămidă</w:t>
      </w:r>
      <w:proofErr w:type="spellEnd"/>
      <w:r w:rsidRPr="00951CB0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tip </w:t>
      </w:r>
      <w:proofErr w:type="spellStart"/>
      <w:r w:rsidRPr="00951CB0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t>Dampf</w:t>
      </w:r>
      <w:proofErr w:type="spellEnd"/>
    </w:p>
    <w:p w:rsidR="00951CB0" w:rsidRPr="00951CB0" w:rsidRDefault="00951CB0" w:rsidP="00951CB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951CB0">
        <w:rPr>
          <w:rFonts w:ascii="Times New Roman" w:hAnsi="Times New Roman" w:cs="Times New Roman"/>
        </w:rPr>
        <w:t>construite</w:t>
      </w:r>
      <w:proofErr w:type="spellEnd"/>
      <w:r w:rsidRPr="00951CB0">
        <w:rPr>
          <w:rFonts w:ascii="Times New Roman" w:hAnsi="Times New Roman" w:cs="Times New Roman"/>
        </w:rPr>
        <w:t xml:space="preserve"> din </w:t>
      </w:r>
      <w:proofErr w:type="spellStart"/>
      <w:r w:rsidRPr="00951CB0">
        <w:rPr>
          <w:rFonts w:ascii="Times New Roman" w:hAnsi="Times New Roman" w:cs="Times New Roman"/>
        </w:rPr>
        <w:t>cărămidă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refractară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</w:p>
    <w:p w:rsidR="00951CB0" w:rsidRPr="00951CB0" w:rsidRDefault="00951CB0" w:rsidP="00951CB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951CB0">
        <w:rPr>
          <w:rFonts w:ascii="Times New Roman" w:hAnsi="Times New Roman" w:cs="Times New Roman"/>
        </w:rPr>
        <w:t>încălzire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indirectă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prin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canale</w:t>
      </w:r>
      <w:proofErr w:type="spellEnd"/>
      <w:r w:rsidRPr="00951CB0">
        <w:rPr>
          <w:rFonts w:ascii="Times New Roman" w:hAnsi="Times New Roman" w:cs="Times New Roman"/>
        </w:rPr>
        <w:t xml:space="preserve"> de </w:t>
      </w:r>
      <w:proofErr w:type="spellStart"/>
      <w:r w:rsidRPr="00951CB0">
        <w:rPr>
          <w:rFonts w:ascii="Times New Roman" w:hAnsi="Times New Roman" w:cs="Times New Roman"/>
        </w:rPr>
        <w:t>circulație</w:t>
      </w:r>
      <w:proofErr w:type="spellEnd"/>
      <w:r w:rsidRPr="00951CB0">
        <w:rPr>
          <w:rFonts w:ascii="Times New Roman" w:hAnsi="Times New Roman" w:cs="Times New Roman"/>
        </w:rPr>
        <w:t xml:space="preserve"> a </w:t>
      </w:r>
      <w:proofErr w:type="spellStart"/>
      <w:r w:rsidRPr="00951CB0">
        <w:rPr>
          <w:rFonts w:ascii="Times New Roman" w:hAnsi="Times New Roman" w:cs="Times New Roman"/>
        </w:rPr>
        <w:t>gazelor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calde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</w:p>
    <w:p w:rsidR="00951CB0" w:rsidRPr="00951CB0" w:rsidRDefault="00951CB0" w:rsidP="00951CB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951CB0">
        <w:rPr>
          <w:rFonts w:ascii="Times New Roman" w:hAnsi="Times New Roman" w:cs="Times New Roman"/>
        </w:rPr>
        <w:t>mențin</w:t>
      </w:r>
      <w:proofErr w:type="spellEnd"/>
      <w:r w:rsidRPr="00951CB0">
        <w:rPr>
          <w:rFonts w:ascii="Times New Roman" w:hAnsi="Times New Roman" w:cs="Times New Roman"/>
        </w:rPr>
        <w:t xml:space="preserve"> bine </w:t>
      </w:r>
      <w:proofErr w:type="spellStart"/>
      <w:r w:rsidRPr="00951CB0">
        <w:rPr>
          <w:rFonts w:ascii="Times New Roman" w:hAnsi="Times New Roman" w:cs="Times New Roman"/>
        </w:rPr>
        <w:t>temperatura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</w:p>
    <w:p w:rsidR="00951CB0" w:rsidRPr="00951CB0" w:rsidRDefault="008D57DA" w:rsidP="00951CB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16510</wp:posOffset>
            </wp:positionV>
            <wp:extent cx="2697480" cy="2697480"/>
            <wp:effectExtent l="0" t="0" r="0" b="0"/>
            <wp:wrapTight wrapText="bothSides">
              <wp:wrapPolygon edited="0">
                <wp:start x="3661" y="1678"/>
                <wp:lineTo x="3203" y="2288"/>
                <wp:lineTo x="915" y="4424"/>
                <wp:lineTo x="1068" y="11746"/>
                <wp:lineTo x="2593" y="14186"/>
                <wp:lineTo x="3661" y="15407"/>
                <wp:lineTo x="3814" y="15712"/>
                <wp:lineTo x="5949" y="15712"/>
                <wp:lineTo x="6559" y="15407"/>
                <wp:lineTo x="13729" y="14339"/>
                <wp:lineTo x="17237" y="14186"/>
                <wp:lineTo x="20746" y="12966"/>
                <wp:lineTo x="20898" y="3814"/>
                <wp:lineTo x="11746" y="2441"/>
                <wp:lineTo x="5339" y="1678"/>
                <wp:lineTo x="3661" y="167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ptor-de-paine-cu-doua-vetre-rend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51CB0" w:rsidRPr="00951CB0">
        <w:rPr>
          <w:rFonts w:ascii="Times New Roman" w:hAnsi="Times New Roman" w:cs="Times New Roman"/>
        </w:rPr>
        <w:t>asigură</w:t>
      </w:r>
      <w:proofErr w:type="spellEnd"/>
      <w:r w:rsidR="00951CB0" w:rsidRPr="00951CB0">
        <w:rPr>
          <w:rFonts w:ascii="Times New Roman" w:hAnsi="Times New Roman" w:cs="Times New Roman"/>
        </w:rPr>
        <w:t xml:space="preserve"> </w:t>
      </w:r>
      <w:proofErr w:type="spellStart"/>
      <w:r w:rsidR="00951CB0" w:rsidRPr="00951CB0">
        <w:rPr>
          <w:rFonts w:ascii="Times New Roman" w:hAnsi="Times New Roman" w:cs="Times New Roman"/>
        </w:rPr>
        <w:t>coacere</w:t>
      </w:r>
      <w:proofErr w:type="spellEnd"/>
      <w:r w:rsidR="00951CB0" w:rsidRPr="00951CB0">
        <w:rPr>
          <w:rFonts w:ascii="Times New Roman" w:hAnsi="Times New Roman" w:cs="Times New Roman"/>
        </w:rPr>
        <w:t xml:space="preserve"> </w:t>
      </w:r>
      <w:proofErr w:type="spellStart"/>
      <w:r w:rsidR="00951CB0" w:rsidRPr="00951CB0">
        <w:rPr>
          <w:rFonts w:ascii="Times New Roman" w:hAnsi="Times New Roman" w:cs="Times New Roman"/>
        </w:rPr>
        <w:t>uniformă</w:t>
      </w:r>
      <w:proofErr w:type="spellEnd"/>
      <w:r w:rsidR="00951CB0" w:rsidRPr="00951CB0">
        <w:rPr>
          <w:rFonts w:ascii="Times New Roman" w:hAnsi="Times New Roman" w:cs="Times New Roman"/>
        </w:rPr>
        <w:t xml:space="preserve"> </w:t>
      </w:r>
    </w:p>
    <w:p w:rsidR="00951CB0" w:rsidRPr="00951CB0" w:rsidRDefault="00951CB0" w:rsidP="00951CB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951CB0">
        <w:rPr>
          <w:rFonts w:ascii="Times New Roman" w:hAnsi="Times New Roman" w:cs="Times New Roman"/>
        </w:rPr>
        <w:t>utilizate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pentru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pâine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și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produse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  <w:proofErr w:type="spellStart"/>
      <w:r w:rsidRPr="00951CB0">
        <w:rPr>
          <w:rFonts w:ascii="Times New Roman" w:hAnsi="Times New Roman" w:cs="Times New Roman"/>
        </w:rPr>
        <w:t>tradiționale</w:t>
      </w:r>
      <w:proofErr w:type="spellEnd"/>
      <w:r w:rsidRPr="00951CB0">
        <w:rPr>
          <w:rFonts w:ascii="Times New Roman" w:hAnsi="Times New Roman" w:cs="Times New Roman"/>
        </w:rPr>
        <w:t xml:space="preserve"> </w:t>
      </w:r>
    </w:p>
    <w:p w:rsidR="00951CB0" w:rsidRPr="00D45E15" w:rsidRDefault="00951CB0" w:rsidP="00951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C.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După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sursa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de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încălzire</w:t>
      </w:r>
      <w:proofErr w:type="spellEnd"/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electrice</w:t>
      </w:r>
      <w:bookmarkStart w:id="1" w:name="_GoBack"/>
      <w:bookmarkEnd w:id="1"/>
      <w:proofErr w:type="spellEnd"/>
    </w:p>
    <w:p w:rsidR="00D45E15" w:rsidRPr="00D45E15" w:rsidRDefault="00D45E15" w:rsidP="00D45E1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încălzire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rezistențe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electrice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control precis al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gaz</w:t>
      </w:r>
      <w:proofErr w:type="spellEnd"/>
    </w:p>
    <w:p w:rsidR="00D45E15" w:rsidRPr="00D45E15" w:rsidRDefault="00D45E15" w:rsidP="00D45E1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funcționează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arzătoare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gaz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consum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energetic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redus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E15" w:rsidRPr="00D45E15" w:rsidRDefault="00D45E15" w:rsidP="00D45E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Cuptoare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>combustibil</w:t>
      </w:r>
      <w:proofErr w:type="spellEnd"/>
      <w:r w:rsidRPr="00D4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solid</w:t>
      </w:r>
    </w:p>
    <w:p w:rsidR="00D45E15" w:rsidRPr="00D45E15" w:rsidRDefault="00D45E15" w:rsidP="00D45E1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utilizează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lemn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alți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combustibili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E15">
        <w:rPr>
          <w:rFonts w:ascii="Times New Roman" w:eastAsia="Times New Roman" w:hAnsi="Times New Roman" w:cs="Times New Roman"/>
          <w:sz w:val="24"/>
          <w:szCs w:val="24"/>
        </w:rPr>
        <w:t>solizi</w:t>
      </w:r>
      <w:proofErr w:type="spellEnd"/>
      <w:r w:rsidRPr="00D4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8D57DA" w:rsidRDefault="008D57DA" w:rsidP="008D57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folosite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industrie</w:t>
      </w:r>
      <w:proofErr w:type="spellEnd"/>
    </w:p>
    <w:p w:rsidR="00510CF6" w:rsidRDefault="00510CF6" w:rsidP="00510CF6">
      <w:pPr>
        <w:jc w:val="both"/>
        <w:rPr>
          <w:rFonts w:ascii="Times New Roman" w:hAnsi="Times New Roman" w:cs="Times New Roman"/>
          <w:b/>
          <w:sz w:val="28"/>
        </w:rPr>
      </w:pPr>
      <w:r w:rsidRPr="00510CF6">
        <w:rPr>
          <w:rFonts w:ascii="Times New Roman" w:hAnsi="Times New Roman" w:cs="Times New Roman"/>
          <w:b/>
          <w:sz w:val="28"/>
        </w:rPr>
        <w:t>2. PREGĂTIREA PRODUSELOR FINITE PENTRU AMBALARE</w:t>
      </w:r>
    </w:p>
    <w:p w:rsidR="00510CF6" w:rsidRPr="00510CF6" w:rsidRDefault="00510CF6" w:rsidP="00510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Definiție</w:t>
      </w:r>
      <w:proofErr w:type="spellEnd"/>
    </w:p>
    <w:p w:rsidR="00510CF6" w:rsidRPr="00510CF6" w:rsidRDefault="00510CF6" w:rsidP="00510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finite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totalitatea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operațiilor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efectuate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pregătirii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depozitare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0CF6" w:rsidRPr="00510CF6" w:rsidRDefault="002154B9" w:rsidP="00510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200660</wp:posOffset>
            </wp:positionV>
            <wp:extent cx="266700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46" y="21470"/>
                <wp:lineTo x="2144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wA3d5VnNhSFmaMjCd_aCGbXJnnqhk904z9IISfuxvjeX7r1C_6fxmfbwBkH8sr5NvsEsBEwCyHt4rfg7ed4hJkFr5raXVV4NWe792mvpe0BTqtRnmyQ8amld-o_nkYiKcKPZaTKQXI_eUs6PZanNgbrm03B8udSIvCfNA_JA5PxcYeaWqsDVujIuyJ-744K.jf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CF6" w:rsidRPr="00510CF6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2.2 </w:t>
      </w:r>
      <w:proofErr w:type="spellStart"/>
      <w:r w:rsidR="00510CF6" w:rsidRPr="00510CF6">
        <w:rPr>
          <w:rFonts w:ascii="Times New Roman" w:eastAsia="Times New Roman" w:hAnsi="Times New Roman" w:cs="Times New Roman"/>
          <w:b/>
          <w:bCs/>
          <w:sz w:val="28"/>
          <w:szCs w:val="36"/>
        </w:rPr>
        <w:t>Operații</w:t>
      </w:r>
      <w:proofErr w:type="spellEnd"/>
      <w:r w:rsidR="00510CF6" w:rsidRPr="00510CF6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</w:t>
      </w:r>
      <w:proofErr w:type="spellStart"/>
      <w:r w:rsidR="00510CF6" w:rsidRPr="00510CF6">
        <w:rPr>
          <w:rFonts w:ascii="Times New Roman" w:eastAsia="Times New Roman" w:hAnsi="Times New Roman" w:cs="Times New Roman"/>
          <w:b/>
          <w:bCs/>
          <w:sz w:val="28"/>
          <w:szCs w:val="36"/>
        </w:rPr>
        <w:t>realizate</w:t>
      </w:r>
      <w:proofErr w:type="spellEnd"/>
    </w:p>
    <w:p w:rsidR="00510CF6" w:rsidRPr="00510CF6" w:rsidRDefault="00510CF6" w:rsidP="00510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>Răcirea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>produselor</w:t>
      </w:r>
      <w:proofErr w:type="spellEnd"/>
    </w:p>
    <w:p w:rsidR="00510CF6" w:rsidRPr="00510CF6" w:rsidRDefault="00510CF6" w:rsidP="00510C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excesului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vapori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stabilizarea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miezului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>Sortarea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>produselor</w:t>
      </w:r>
      <w:proofErr w:type="spellEnd"/>
    </w:p>
    <w:p w:rsidR="00510CF6" w:rsidRPr="00510CF6" w:rsidRDefault="00510CF6" w:rsidP="00510C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necorespunzătoare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separarea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sortimente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>Felierea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4"/>
          <w:szCs w:val="24"/>
        </w:rPr>
        <w:t>pâinii</w:t>
      </w:r>
      <w:proofErr w:type="spellEnd"/>
    </w:p>
    <w:p w:rsidR="00510CF6" w:rsidRPr="00510CF6" w:rsidRDefault="00510CF6" w:rsidP="00510C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realizată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răcirea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completă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felilor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uniforme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0CF6" w:rsidRDefault="00510CF6" w:rsidP="00510CF6">
      <w:pPr>
        <w:jc w:val="both"/>
        <w:rPr>
          <w:rFonts w:ascii="Times New Roman" w:hAnsi="Times New Roman" w:cs="Times New Roman"/>
          <w:b/>
          <w:sz w:val="28"/>
        </w:rPr>
      </w:pPr>
      <w:r w:rsidRPr="00510CF6">
        <w:rPr>
          <w:rFonts w:ascii="Times New Roman" w:hAnsi="Times New Roman" w:cs="Times New Roman"/>
          <w:b/>
          <w:sz w:val="28"/>
        </w:rPr>
        <w:t>3. AMBALARE</w:t>
      </w:r>
      <w:r>
        <w:rPr>
          <w:rFonts w:ascii="Times New Roman" w:hAnsi="Times New Roman" w:cs="Times New Roman"/>
          <w:b/>
          <w:sz w:val="28"/>
        </w:rPr>
        <w:t>A PRODUSELOR FINITE</w:t>
      </w:r>
    </w:p>
    <w:p w:rsidR="00510CF6" w:rsidRPr="00510CF6" w:rsidRDefault="00510CF6" w:rsidP="00510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Definiție</w:t>
      </w:r>
      <w:proofErr w:type="spellEnd"/>
    </w:p>
    <w:p w:rsidR="00510CF6" w:rsidRPr="00510CF6" w:rsidRDefault="00510CF6" w:rsidP="00510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Ambalarea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finite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introduse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comercializare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0CF6" w:rsidRPr="00510CF6" w:rsidRDefault="00510CF6" w:rsidP="00510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Scopul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ambalării</w:t>
      </w:r>
      <w:proofErr w:type="spellEnd"/>
    </w:p>
    <w:p w:rsidR="00510CF6" w:rsidRPr="00510CF6" w:rsidRDefault="00510CF6" w:rsidP="00510CF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protejarea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contaminării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menținerea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prospețimii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facilitarea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transportului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manipulării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prezentarea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comercială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0CF6" w:rsidRPr="00510CF6" w:rsidRDefault="00510CF6" w:rsidP="00510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Materiale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ambalare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utilizate</w:t>
      </w:r>
      <w:proofErr w:type="spellEnd"/>
    </w:p>
    <w:p w:rsidR="00510CF6" w:rsidRPr="00510CF6" w:rsidRDefault="00510CF6" w:rsidP="00510CF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lastRenderedPageBreak/>
        <w:t>hârtie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alimentară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folie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polietilenă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pungi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din plastic </w:t>
      </w:r>
    </w:p>
    <w:p w:rsidR="00510CF6" w:rsidRPr="00510CF6" w:rsidRDefault="00510CF6" w:rsidP="00510CF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carton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alimentar</w:t>
      </w:r>
      <w:proofErr w:type="spellEnd"/>
    </w:p>
    <w:p w:rsidR="00510CF6" w:rsidRPr="00510CF6" w:rsidRDefault="00510CF6" w:rsidP="00510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Condiții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materialele</w:t>
      </w:r>
      <w:proofErr w:type="spellEnd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510CF6">
        <w:rPr>
          <w:rFonts w:ascii="Times New Roman" w:eastAsia="Times New Roman" w:hAnsi="Times New Roman" w:cs="Times New Roman"/>
          <w:b/>
          <w:bCs/>
          <w:sz w:val="28"/>
          <w:szCs w:val="28"/>
        </w:rPr>
        <w:t>ambalare</w:t>
      </w:r>
      <w:proofErr w:type="spellEnd"/>
    </w:p>
    <w:p w:rsidR="00510CF6" w:rsidRPr="00510CF6" w:rsidRDefault="00510CF6" w:rsidP="00510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Materialele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CF6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510CF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10CF6" w:rsidRPr="00510CF6" w:rsidRDefault="00510CF6" w:rsidP="00510CF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fie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igienice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transmită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miros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gust </w:t>
      </w:r>
    </w:p>
    <w:p w:rsidR="00510CF6" w:rsidRPr="00510CF6" w:rsidRDefault="00510CF6" w:rsidP="00510CF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protejeze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Pr="00510CF6" w:rsidRDefault="00510CF6" w:rsidP="00510CF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fie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rezistente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10CF6">
        <w:rPr>
          <w:rFonts w:ascii="Times New Roman" w:eastAsia="Times New Roman" w:hAnsi="Times New Roman" w:cs="Times New Roman"/>
          <w:sz w:val="24"/>
          <w:szCs w:val="24"/>
        </w:rPr>
        <w:t>manipulare</w:t>
      </w:r>
      <w:proofErr w:type="spellEnd"/>
      <w:r w:rsidRPr="0051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CF6" w:rsidRDefault="00510CF6" w:rsidP="00510CF6">
      <w:pPr>
        <w:jc w:val="both"/>
        <w:rPr>
          <w:rFonts w:ascii="Times New Roman" w:hAnsi="Times New Roman" w:cs="Times New Roman"/>
          <w:b/>
          <w:sz w:val="28"/>
        </w:rPr>
      </w:pPr>
    </w:p>
    <w:p w:rsidR="00E21BC7" w:rsidRDefault="00E21BC7" w:rsidP="00510CF6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21BC7">
        <w:rPr>
          <w:rFonts w:ascii="Times New Roman" w:hAnsi="Times New Roman" w:cs="Times New Roman"/>
          <w:b/>
          <w:sz w:val="28"/>
          <w:highlight w:val="yellow"/>
        </w:rPr>
        <w:t>Produse</w:t>
      </w:r>
      <w:proofErr w:type="spellEnd"/>
      <w:r w:rsidRPr="00E21BC7">
        <w:rPr>
          <w:rFonts w:ascii="Times New Roman" w:hAnsi="Times New Roman" w:cs="Times New Roman"/>
          <w:b/>
          <w:sz w:val="28"/>
          <w:highlight w:val="yellow"/>
        </w:rPr>
        <w:t xml:space="preserve"> de </w:t>
      </w:r>
      <w:proofErr w:type="spellStart"/>
      <w:r w:rsidRPr="00E21BC7">
        <w:rPr>
          <w:rFonts w:ascii="Times New Roman" w:hAnsi="Times New Roman" w:cs="Times New Roman"/>
          <w:b/>
          <w:sz w:val="28"/>
          <w:highlight w:val="yellow"/>
        </w:rPr>
        <w:t>panificație</w:t>
      </w:r>
      <w:proofErr w:type="spellEnd"/>
      <w:r w:rsidRPr="00E21BC7">
        <w:rPr>
          <w:rFonts w:ascii="Times New Roman" w:hAnsi="Times New Roman" w:cs="Times New Roman"/>
          <w:b/>
          <w:sz w:val="28"/>
          <w:highlight w:val="yellow"/>
        </w:rPr>
        <w:t xml:space="preserve"> </w:t>
      </w:r>
      <w:proofErr w:type="spellStart"/>
      <w:r w:rsidRPr="00E21BC7">
        <w:rPr>
          <w:rFonts w:ascii="Times New Roman" w:hAnsi="Times New Roman" w:cs="Times New Roman"/>
          <w:b/>
          <w:sz w:val="28"/>
          <w:highlight w:val="yellow"/>
        </w:rPr>
        <w:t>tradiționale</w:t>
      </w:r>
      <w:proofErr w:type="spellEnd"/>
      <w:r w:rsidRPr="00E21BC7">
        <w:rPr>
          <w:rFonts w:ascii="Times New Roman" w:hAnsi="Times New Roman" w:cs="Times New Roman"/>
          <w:b/>
          <w:sz w:val="28"/>
          <w:highlight w:val="yellow"/>
        </w:rPr>
        <w:t xml:space="preserve"> </w:t>
      </w:r>
      <w:proofErr w:type="spellStart"/>
      <w:r w:rsidRPr="00E21BC7">
        <w:rPr>
          <w:rFonts w:ascii="Times New Roman" w:hAnsi="Times New Roman" w:cs="Times New Roman"/>
          <w:b/>
          <w:sz w:val="28"/>
          <w:highlight w:val="yellow"/>
        </w:rPr>
        <w:t>specifice</w:t>
      </w:r>
      <w:proofErr w:type="spellEnd"/>
      <w:r w:rsidRPr="00E21BC7">
        <w:rPr>
          <w:rFonts w:ascii="Times New Roman" w:hAnsi="Times New Roman" w:cs="Times New Roman"/>
          <w:b/>
          <w:sz w:val="28"/>
          <w:highlight w:val="yellow"/>
        </w:rPr>
        <w:t xml:space="preserve"> </w:t>
      </w:r>
      <w:proofErr w:type="spellStart"/>
      <w:r w:rsidRPr="00E21BC7">
        <w:rPr>
          <w:rFonts w:ascii="Times New Roman" w:hAnsi="Times New Roman" w:cs="Times New Roman"/>
          <w:b/>
          <w:sz w:val="28"/>
          <w:highlight w:val="yellow"/>
        </w:rPr>
        <w:t>diferitelor</w:t>
      </w:r>
      <w:proofErr w:type="spellEnd"/>
      <w:r w:rsidRPr="00E21BC7">
        <w:rPr>
          <w:rFonts w:ascii="Times New Roman" w:hAnsi="Times New Roman" w:cs="Times New Roman"/>
          <w:b/>
          <w:sz w:val="28"/>
          <w:highlight w:val="yellow"/>
        </w:rPr>
        <w:t xml:space="preserve"> zone </w:t>
      </w:r>
      <w:proofErr w:type="spellStart"/>
      <w:r w:rsidRPr="00E21BC7">
        <w:rPr>
          <w:rFonts w:ascii="Times New Roman" w:hAnsi="Times New Roman" w:cs="Times New Roman"/>
          <w:b/>
          <w:sz w:val="28"/>
          <w:highlight w:val="yellow"/>
        </w:rPr>
        <w:t>geografice</w:t>
      </w:r>
      <w:proofErr w:type="spellEnd"/>
    </w:p>
    <w:p w:rsidR="004143DB" w:rsidRPr="004143DB" w:rsidRDefault="004143DB" w:rsidP="00414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</w:rPr>
        <w:t xml:space="preserve">1. </w:t>
      </w:r>
      <w:r w:rsidRPr="004143DB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</w:rPr>
        <w:t>No</w:t>
      </w:r>
      <w:r w:rsidRPr="004143DB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val="ro-RO"/>
        </w:rPr>
        <w:t>țiuni generale</w:t>
      </w:r>
    </w:p>
    <w:p w:rsidR="004143DB" w:rsidRPr="004143DB" w:rsidRDefault="004143DB" w:rsidP="00414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tradiționale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obținute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rețete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tehnologii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anumitor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regiuni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geografice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transmise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generație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generație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43DB" w:rsidRPr="004143DB" w:rsidRDefault="004143DB" w:rsidP="00414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caracterizează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43DB" w:rsidRPr="004143DB" w:rsidRDefault="004143DB" w:rsidP="004143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utilizarea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ingredientelor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locale </w:t>
      </w:r>
    </w:p>
    <w:p w:rsidR="004143DB" w:rsidRPr="004143DB" w:rsidRDefault="004143DB" w:rsidP="004143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tradiționale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preparare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43DB" w:rsidRPr="004143DB" w:rsidRDefault="004143DB" w:rsidP="004143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gust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aromă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43DB" w:rsidRPr="004143DB" w:rsidRDefault="004143DB" w:rsidP="004143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culturală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14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3DB">
        <w:rPr>
          <w:rFonts w:ascii="Times New Roman" w:eastAsia="Times New Roman" w:hAnsi="Times New Roman" w:cs="Times New Roman"/>
          <w:sz w:val="24"/>
          <w:szCs w:val="24"/>
        </w:rPr>
        <w:t>gastronomică</w:t>
      </w:r>
      <w:proofErr w:type="spellEnd"/>
    </w:p>
    <w:p w:rsidR="004143DB" w:rsidRPr="004143DB" w:rsidRDefault="004143DB" w:rsidP="004143DB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Caracteristicile</w:t>
      </w:r>
      <w:proofErr w:type="spellEnd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produselor</w:t>
      </w:r>
      <w:proofErr w:type="spellEnd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tradiționale</w:t>
      </w:r>
      <w:proofErr w:type="spellEnd"/>
    </w:p>
    <w:p w:rsidR="004143DB" w:rsidRPr="004143DB" w:rsidRDefault="008D57DA" w:rsidP="004143DB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250825</wp:posOffset>
            </wp:positionV>
            <wp:extent cx="2555875" cy="1700530"/>
            <wp:effectExtent l="0" t="0" r="0" b="0"/>
            <wp:wrapTight wrapText="bothSides">
              <wp:wrapPolygon edited="0">
                <wp:start x="0" y="0"/>
                <wp:lineTo x="0" y="21294"/>
                <wp:lineTo x="21412" y="21294"/>
                <wp:lineTo x="214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Z5fj6EdtKDl3oQJaNTa1A2FafSl06sowXGhq5AjiVNTYizw9HCcgJe_PhNMt7uREaBfB7mbsWs-QrWCjBf7dOpvbWa7Z-c74SCXT06Bi-6niZH9E_ekNdMvmvs6DvxYS9zDgGplEszJ_hD1wUw_BxC1w5mtCBoBVcviP9Vsc2BKxf9WUsfiH92EFK-ES7y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143DB" w:rsidRPr="004143DB">
        <w:t>Produsele</w:t>
      </w:r>
      <w:proofErr w:type="spellEnd"/>
      <w:r w:rsidR="004143DB" w:rsidRPr="004143DB">
        <w:t xml:space="preserve"> </w:t>
      </w:r>
      <w:proofErr w:type="spellStart"/>
      <w:r w:rsidR="004143DB" w:rsidRPr="004143DB">
        <w:t>tradiționale</w:t>
      </w:r>
      <w:proofErr w:type="spellEnd"/>
      <w:r w:rsidR="004143DB" w:rsidRPr="004143DB">
        <w:t xml:space="preserve"> de </w:t>
      </w:r>
      <w:proofErr w:type="spellStart"/>
      <w:r w:rsidR="004143DB" w:rsidRPr="004143DB">
        <w:t>panificație</w:t>
      </w:r>
      <w:proofErr w:type="spellEnd"/>
      <w:r w:rsidR="004143DB" w:rsidRPr="004143DB">
        <w:t xml:space="preserve"> </w:t>
      </w:r>
      <w:proofErr w:type="spellStart"/>
      <w:r w:rsidR="004143DB" w:rsidRPr="004143DB">
        <w:t>prezintă</w:t>
      </w:r>
      <w:proofErr w:type="spellEnd"/>
      <w:r w:rsidR="004143DB" w:rsidRPr="004143DB">
        <w:t>:</w:t>
      </w:r>
    </w:p>
    <w:p w:rsidR="004143DB" w:rsidRPr="004143DB" w:rsidRDefault="004143DB" w:rsidP="004143D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formă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și</w:t>
      </w:r>
      <w:proofErr w:type="spellEnd"/>
      <w:r w:rsidRPr="004143DB">
        <w:rPr>
          <w:rFonts w:ascii="Times New Roman" w:hAnsi="Times New Roman" w:cs="Times New Roman"/>
        </w:rPr>
        <w:t xml:space="preserve"> aspect </w:t>
      </w:r>
      <w:proofErr w:type="spellStart"/>
      <w:r w:rsidRPr="004143DB">
        <w:rPr>
          <w:rFonts w:ascii="Times New Roman" w:hAnsi="Times New Roman" w:cs="Times New Roman"/>
        </w:rPr>
        <w:t>specifice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zonei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</w:p>
    <w:p w:rsidR="004143DB" w:rsidRPr="004143DB" w:rsidRDefault="004143DB" w:rsidP="004143D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metode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proprii</w:t>
      </w:r>
      <w:proofErr w:type="spellEnd"/>
      <w:r w:rsidRPr="004143DB">
        <w:rPr>
          <w:rFonts w:ascii="Times New Roman" w:hAnsi="Times New Roman" w:cs="Times New Roman"/>
        </w:rPr>
        <w:t xml:space="preserve"> de </w:t>
      </w:r>
      <w:proofErr w:type="spellStart"/>
      <w:r w:rsidRPr="004143DB">
        <w:rPr>
          <w:rFonts w:ascii="Times New Roman" w:hAnsi="Times New Roman" w:cs="Times New Roman"/>
        </w:rPr>
        <w:t>fermentare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și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coacere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</w:p>
    <w:p w:rsidR="004143DB" w:rsidRPr="004143DB" w:rsidRDefault="004143DB" w:rsidP="004143D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coajă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și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miez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caracteristice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</w:p>
    <w:p w:rsidR="004143DB" w:rsidRPr="004143DB" w:rsidRDefault="004143DB" w:rsidP="004143D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4143DB">
        <w:rPr>
          <w:rFonts w:ascii="Times New Roman" w:hAnsi="Times New Roman" w:cs="Times New Roman"/>
        </w:rPr>
        <w:t xml:space="preserve">gust </w:t>
      </w:r>
      <w:proofErr w:type="spellStart"/>
      <w:r w:rsidRPr="004143DB">
        <w:rPr>
          <w:rFonts w:ascii="Times New Roman" w:hAnsi="Times New Roman" w:cs="Times New Roman"/>
        </w:rPr>
        <w:t>autentic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și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aromă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specifică</w:t>
      </w:r>
      <w:proofErr w:type="spellEnd"/>
    </w:p>
    <w:p w:rsidR="004143DB" w:rsidRPr="004143DB" w:rsidRDefault="004143DB" w:rsidP="004143DB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Importanța</w:t>
      </w:r>
      <w:proofErr w:type="spellEnd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produselor</w:t>
      </w:r>
      <w:proofErr w:type="spellEnd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43D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tradiționale</w:t>
      </w:r>
      <w:proofErr w:type="spellEnd"/>
    </w:p>
    <w:p w:rsidR="004143DB" w:rsidRPr="004143DB" w:rsidRDefault="004143DB" w:rsidP="004143D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păstrează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specificul</w:t>
      </w:r>
      <w:proofErr w:type="spellEnd"/>
      <w:r w:rsidRPr="004143DB">
        <w:rPr>
          <w:rFonts w:ascii="Times New Roman" w:hAnsi="Times New Roman" w:cs="Times New Roman"/>
        </w:rPr>
        <w:t xml:space="preserve"> regional </w:t>
      </w:r>
    </w:p>
    <w:p w:rsidR="004143DB" w:rsidRPr="004143DB" w:rsidRDefault="004143DB" w:rsidP="004143D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valorifică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rețetele</w:t>
      </w:r>
      <w:proofErr w:type="spellEnd"/>
      <w:r w:rsidRPr="004143DB">
        <w:rPr>
          <w:rFonts w:ascii="Times New Roman" w:hAnsi="Times New Roman" w:cs="Times New Roman"/>
        </w:rPr>
        <w:t xml:space="preserve"> locale </w:t>
      </w:r>
    </w:p>
    <w:p w:rsidR="004143DB" w:rsidRPr="004143DB" w:rsidRDefault="004143DB" w:rsidP="004143D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contribuie</w:t>
      </w:r>
      <w:proofErr w:type="spellEnd"/>
      <w:r w:rsidRPr="004143DB">
        <w:rPr>
          <w:rFonts w:ascii="Times New Roman" w:hAnsi="Times New Roman" w:cs="Times New Roman"/>
        </w:rPr>
        <w:t xml:space="preserve"> la </w:t>
      </w:r>
      <w:proofErr w:type="spellStart"/>
      <w:r w:rsidRPr="004143DB">
        <w:rPr>
          <w:rFonts w:ascii="Times New Roman" w:hAnsi="Times New Roman" w:cs="Times New Roman"/>
        </w:rPr>
        <w:t>patrimoniul</w:t>
      </w:r>
      <w:proofErr w:type="spellEnd"/>
      <w:r w:rsidRPr="004143DB">
        <w:rPr>
          <w:rFonts w:ascii="Times New Roman" w:hAnsi="Times New Roman" w:cs="Times New Roman"/>
        </w:rPr>
        <w:t xml:space="preserve"> gastronomic </w:t>
      </w:r>
    </w:p>
    <w:p w:rsidR="004143DB" w:rsidRPr="004143DB" w:rsidRDefault="004143DB" w:rsidP="004143D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4143DB">
        <w:rPr>
          <w:rFonts w:ascii="Times New Roman" w:hAnsi="Times New Roman" w:cs="Times New Roman"/>
        </w:rPr>
        <w:t>sunt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apreciate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pentru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gustul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  <w:proofErr w:type="spellStart"/>
      <w:r w:rsidRPr="004143DB">
        <w:rPr>
          <w:rFonts w:ascii="Times New Roman" w:hAnsi="Times New Roman" w:cs="Times New Roman"/>
        </w:rPr>
        <w:t>autentic</w:t>
      </w:r>
      <w:proofErr w:type="spellEnd"/>
      <w:r w:rsidRPr="004143DB">
        <w:rPr>
          <w:rFonts w:ascii="Times New Roman" w:hAnsi="Times New Roman" w:cs="Times New Roman"/>
        </w:rPr>
        <w:t xml:space="preserve"> </w:t>
      </w:r>
    </w:p>
    <w:sectPr w:rsidR="004143DB" w:rsidRPr="004143DB" w:rsidSect="00D8780D">
      <w:headerReference w:type="default" r:id="rId13"/>
      <w:footerReference w:type="default" r:id="rId14"/>
      <w:pgSz w:w="12240" w:h="15840"/>
      <w:pgMar w:top="1648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A96" w:rsidRDefault="009D7A96" w:rsidP="00290E56">
      <w:pPr>
        <w:spacing w:after="0" w:line="240" w:lineRule="auto"/>
      </w:pPr>
      <w:r>
        <w:separator/>
      </w:r>
    </w:p>
  </w:endnote>
  <w:endnote w:type="continuationSeparator" w:id="0">
    <w:p w:rsidR="009D7A96" w:rsidRDefault="009D7A96" w:rsidP="0029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287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3CB" w:rsidRDefault="00F023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7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023CB" w:rsidRDefault="00F02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A96" w:rsidRDefault="009D7A96" w:rsidP="00290E56">
      <w:pPr>
        <w:spacing w:after="0" w:line="240" w:lineRule="auto"/>
      </w:pPr>
      <w:r>
        <w:separator/>
      </w:r>
    </w:p>
  </w:footnote>
  <w:footnote w:type="continuationSeparator" w:id="0">
    <w:p w:rsidR="009D7A96" w:rsidRDefault="009D7A96" w:rsidP="0029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56" w:rsidRDefault="00D8780D" w:rsidP="00D8780D">
    <w:pPr>
      <w:pStyle w:val="Header"/>
      <w:ind w:left="-993"/>
    </w:pPr>
    <w:r w:rsidRPr="00D73813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A378075" wp14:editId="1E47EA36">
          <wp:simplePos x="0" y="0"/>
          <wp:positionH relativeFrom="margin">
            <wp:posOffset>4833620</wp:posOffset>
          </wp:positionH>
          <wp:positionV relativeFrom="paragraph">
            <wp:posOffset>-139700</wp:posOffset>
          </wp:positionV>
          <wp:extent cx="991235" cy="971550"/>
          <wp:effectExtent l="0" t="0" r="0" b="0"/>
          <wp:wrapNone/>
          <wp:docPr id="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91ADB">
      <w:rPr>
        <w:noProof/>
      </w:rPr>
      <w:drawing>
        <wp:inline distT="0" distB="0" distL="0" distR="0" wp14:anchorId="5AEAE87D" wp14:editId="00E5DA7B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74448C"/>
    <w:multiLevelType w:val="multilevel"/>
    <w:tmpl w:val="DB44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C13278"/>
    <w:multiLevelType w:val="multilevel"/>
    <w:tmpl w:val="C72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F7242B"/>
    <w:multiLevelType w:val="multilevel"/>
    <w:tmpl w:val="630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A2359F"/>
    <w:multiLevelType w:val="multilevel"/>
    <w:tmpl w:val="ACB4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C844B5"/>
    <w:multiLevelType w:val="multilevel"/>
    <w:tmpl w:val="0AFC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244AC5"/>
    <w:multiLevelType w:val="multilevel"/>
    <w:tmpl w:val="7CDA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6E3B0A"/>
    <w:multiLevelType w:val="multilevel"/>
    <w:tmpl w:val="3EA6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C44391"/>
    <w:multiLevelType w:val="multilevel"/>
    <w:tmpl w:val="B86A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B320BE"/>
    <w:multiLevelType w:val="multilevel"/>
    <w:tmpl w:val="9224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4A60F6"/>
    <w:multiLevelType w:val="multilevel"/>
    <w:tmpl w:val="2416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F3CA7"/>
    <w:multiLevelType w:val="multilevel"/>
    <w:tmpl w:val="155A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A867D2"/>
    <w:multiLevelType w:val="multilevel"/>
    <w:tmpl w:val="63A0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E80B47"/>
    <w:multiLevelType w:val="multilevel"/>
    <w:tmpl w:val="C9CA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F8311E"/>
    <w:multiLevelType w:val="multilevel"/>
    <w:tmpl w:val="F73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BE47FA"/>
    <w:multiLevelType w:val="multilevel"/>
    <w:tmpl w:val="E6C6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02227"/>
    <w:multiLevelType w:val="multilevel"/>
    <w:tmpl w:val="E41A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67292A"/>
    <w:multiLevelType w:val="multilevel"/>
    <w:tmpl w:val="E6CA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4712C5"/>
    <w:multiLevelType w:val="multilevel"/>
    <w:tmpl w:val="7A1C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033625"/>
    <w:multiLevelType w:val="multilevel"/>
    <w:tmpl w:val="B98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70969"/>
    <w:multiLevelType w:val="multilevel"/>
    <w:tmpl w:val="5FC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495D14"/>
    <w:multiLevelType w:val="multilevel"/>
    <w:tmpl w:val="3C84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1B47A4"/>
    <w:multiLevelType w:val="multilevel"/>
    <w:tmpl w:val="49D2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97FCB"/>
    <w:multiLevelType w:val="multilevel"/>
    <w:tmpl w:val="C306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24B74"/>
    <w:multiLevelType w:val="multilevel"/>
    <w:tmpl w:val="E8F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7D4C60"/>
    <w:multiLevelType w:val="multilevel"/>
    <w:tmpl w:val="9758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833EDC"/>
    <w:multiLevelType w:val="multilevel"/>
    <w:tmpl w:val="69EA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8211AA"/>
    <w:multiLevelType w:val="multilevel"/>
    <w:tmpl w:val="B74E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F2724"/>
    <w:multiLevelType w:val="multilevel"/>
    <w:tmpl w:val="914A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29"/>
  </w:num>
  <w:num w:numId="8">
    <w:abstractNumId w:val="21"/>
  </w:num>
  <w:num w:numId="9">
    <w:abstractNumId w:val="33"/>
  </w:num>
  <w:num w:numId="10">
    <w:abstractNumId w:val="12"/>
  </w:num>
  <w:num w:numId="11">
    <w:abstractNumId w:val="19"/>
  </w:num>
  <w:num w:numId="12">
    <w:abstractNumId w:val="20"/>
  </w:num>
  <w:num w:numId="13">
    <w:abstractNumId w:val="25"/>
  </w:num>
  <w:num w:numId="14">
    <w:abstractNumId w:val="18"/>
  </w:num>
  <w:num w:numId="15">
    <w:abstractNumId w:val="9"/>
  </w:num>
  <w:num w:numId="16">
    <w:abstractNumId w:val="31"/>
  </w:num>
  <w:num w:numId="17">
    <w:abstractNumId w:val="15"/>
  </w:num>
  <w:num w:numId="18">
    <w:abstractNumId w:val="7"/>
  </w:num>
  <w:num w:numId="19">
    <w:abstractNumId w:val="27"/>
  </w:num>
  <w:num w:numId="20">
    <w:abstractNumId w:val="26"/>
  </w:num>
  <w:num w:numId="21">
    <w:abstractNumId w:val="13"/>
  </w:num>
  <w:num w:numId="22">
    <w:abstractNumId w:val="22"/>
  </w:num>
  <w:num w:numId="23">
    <w:abstractNumId w:val="11"/>
  </w:num>
  <w:num w:numId="24">
    <w:abstractNumId w:val="17"/>
  </w:num>
  <w:num w:numId="25">
    <w:abstractNumId w:val="14"/>
  </w:num>
  <w:num w:numId="26">
    <w:abstractNumId w:val="24"/>
  </w:num>
  <w:num w:numId="27">
    <w:abstractNumId w:val="6"/>
  </w:num>
  <w:num w:numId="28">
    <w:abstractNumId w:val="28"/>
  </w:num>
  <w:num w:numId="29">
    <w:abstractNumId w:val="16"/>
  </w:num>
  <w:num w:numId="30">
    <w:abstractNumId w:val="23"/>
  </w:num>
  <w:num w:numId="31">
    <w:abstractNumId w:val="32"/>
  </w:num>
  <w:num w:numId="32">
    <w:abstractNumId w:val="30"/>
  </w:num>
  <w:num w:numId="33">
    <w:abstractNumId w:val="8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12B9"/>
    <w:rsid w:val="001053CD"/>
    <w:rsid w:val="00123DDB"/>
    <w:rsid w:val="00132FF9"/>
    <w:rsid w:val="001330AA"/>
    <w:rsid w:val="0015074B"/>
    <w:rsid w:val="001B29BB"/>
    <w:rsid w:val="001E5E6B"/>
    <w:rsid w:val="002154B9"/>
    <w:rsid w:val="00286C6D"/>
    <w:rsid w:val="00290CBE"/>
    <w:rsid w:val="00290E56"/>
    <w:rsid w:val="00295240"/>
    <w:rsid w:val="0029639D"/>
    <w:rsid w:val="00326F90"/>
    <w:rsid w:val="003366C3"/>
    <w:rsid w:val="00343BE0"/>
    <w:rsid w:val="003475FE"/>
    <w:rsid w:val="003A1AD4"/>
    <w:rsid w:val="004143DB"/>
    <w:rsid w:val="00422B42"/>
    <w:rsid w:val="0045620E"/>
    <w:rsid w:val="0049305B"/>
    <w:rsid w:val="004A0482"/>
    <w:rsid w:val="004D4A26"/>
    <w:rsid w:val="004F75D9"/>
    <w:rsid w:val="00510CF6"/>
    <w:rsid w:val="005507E3"/>
    <w:rsid w:val="00551BB6"/>
    <w:rsid w:val="00591ADB"/>
    <w:rsid w:val="005E10C1"/>
    <w:rsid w:val="00604369"/>
    <w:rsid w:val="006067B8"/>
    <w:rsid w:val="0061436A"/>
    <w:rsid w:val="00693506"/>
    <w:rsid w:val="006E6A7C"/>
    <w:rsid w:val="00705AA3"/>
    <w:rsid w:val="007932F3"/>
    <w:rsid w:val="007F22CF"/>
    <w:rsid w:val="00853C71"/>
    <w:rsid w:val="00857295"/>
    <w:rsid w:val="008B0DAC"/>
    <w:rsid w:val="008C083A"/>
    <w:rsid w:val="008C71CF"/>
    <w:rsid w:val="008D57DA"/>
    <w:rsid w:val="008F6275"/>
    <w:rsid w:val="00951CB0"/>
    <w:rsid w:val="009678D5"/>
    <w:rsid w:val="009916E9"/>
    <w:rsid w:val="009D7A96"/>
    <w:rsid w:val="00A16DCB"/>
    <w:rsid w:val="00A3526C"/>
    <w:rsid w:val="00A55D6E"/>
    <w:rsid w:val="00A9076C"/>
    <w:rsid w:val="00AA1D8D"/>
    <w:rsid w:val="00AC5EC9"/>
    <w:rsid w:val="00B47730"/>
    <w:rsid w:val="00B52BF0"/>
    <w:rsid w:val="00BC113B"/>
    <w:rsid w:val="00C52DBF"/>
    <w:rsid w:val="00C64246"/>
    <w:rsid w:val="00CB0664"/>
    <w:rsid w:val="00D075D9"/>
    <w:rsid w:val="00D32F4D"/>
    <w:rsid w:val="00D45E15"/>
    <w:rsid w:val="00D57C99"/>
    <w:rsid w:val="00D6191B"/>
    <w:rsid w:val="00D73813"/>
    <w:rsid w:val="00D8780D"/>
    <w:rsid w:val="00E21BC7"/>
    <w:rsid w:val="00E23221"/>
    <w:rsid w:val="00E45570"/>
    <w:rsid w:val="00E86E1F"/>
    <w:rsid w:val="00ED59E0"/>
    <w:rsid w:val="00F023CB"/>
    <w:rsid w:val="00F04B6D"/>
    <w:rsid w:val="00F0756C"/>
    <w:rsid w:val="00F37B11"/>
    <w:rsid w:val="00F848B7"/>
    <w:rsid w:val="00F92B72"/>
    <w:rsid w:val="00FA2453"/>
    <w:rsid w:val="00FB3D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EB01A04-83A9-474B-9D92-6DF0D74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D73813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FB3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D8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6F5311-32E6-4E8E-A7AB-0613F0A1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40</cp:revision>
  <dcterms:created xsi:type="dcterms:W3CDTF">2025-05-05T11:07:00Z</dcterms:created>
  <dcterms:modified xsi:type="dcterms:W3CDTF">2026-05-06T18:34:00Z</dcterms:modified>
  <cp:category/>
</cp:coreProperties>
</file>