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1EEC0" w14:textId="17476DF0" w:rsidR="00014C13" w:rsidRPr="00B61479" w:rsidRDefault="00014C13" w:rsidP="00B61479">
      <w:pPr>
        <w:pStyle w:val="NormalWeb"/>
        <w:spacing w:before="0" w:beforeAutospacing="0" w:after="0" w:afterAutospacing="0"/>
        <w:jc w:val="both"/>
        <w:rPr>
          <w:rFonts w:asciiTheme="minorHAnsi" w:hAnsiTheme="minorHAnsi" w:cstheme="minorHAnsi"/>
          <w:sz w:val="16"/>
          <w:szCs w:val="16"/>
          <w:lang w:val="ro-RO"/>
        </w:rPr>
      </w:pPr>
      <w:bookmarkStart w:id="0" w:name="_Hlk193888187"/>
      <w:r w:rsidRPr="00B61479">
        <w:rPr>
          <w:rFonts w:asciiTheme="minorHAnsi" w:hAnsiTheme="minorHAnsi" w:cstheme="minorHAnsi"/>
          <w:b/>
          <w:bCs/>
          <w:sz w:val="16"/>
          <w:szCs w:val="16"/>
          <w:lang w:val="ro-RO"/>
        </w:rPr>
        <w:t>FOND</w:t>
      </w:r>
      <w:r w:rsidR="002C6910" w:rsidRPr="00B61479">
        <w:rPr>
          <w:rFonts w:asciiTheme="minorHAnsi" w:hAnsiTheme="minorHAnsi" w:cstheme="minorHAnsi"/>
          <w:b/>
          <w:bCs/>
          <w:sz w:val="16"/>
          <w:szCs w:val="16"/>
          <w:lang w:val="ro-RO"/>
        </w:rPr>
        <w:t xml:space="preserve">: </w:t>
      </w:r>
      <w:r w:rsidRPr="00B61479">
        <w:rPr>
          <w:rFonts w:asciiTheme="minorHAnsi" w:hAnsiTheme="minorHAnsi" w:cstheme="minorHAnsi"/>
          <w:sz w:val="16"/>
          <w:szCs w:val="16"/>
          <w:lang w:val="ro-RO"/>
        </w:rPr>
        <w:t>Fondul Social European</w:t>
      </w:r>
      <w:r w:rsidR="00B61479" w:rsidRPr="00B61479">
        <w:rPr>
          <w:rFonts w:asciiTheme="minorHAnsi" w:hAnsiTheme="minorHAnsi" w:cstheme="minorHAnsi"/>
          <w:sz w:val="16"/>
          <w:szCs w:val="16"/>
          <w:lang w:val="ro-RO"/>
        </w:rPr>
        <w:t>+</w:t>
      </w:r>
    </w:p>
    <w:p w14:paraId="56B10A0D" w14:textId="77777777" w:rsidR="00014C13" w:rsidRPr="002C6910" w:rsidRDefault="00014C13" w:rsidP="00014C13">
      <w:pPr>
        <w:pStyle w:val="NormalWeb"/>
        <w:spacing w:before="0" w:beforeAutospacing="0" w:after="0" w:afterAutospacing="0"/>
        <w:jc w:val="both"/>
        <w:rPr>
          <w:rFonts w:asciiTheme="minorHAnsi" w:hAnsiTheme="minorHAnsi" w:cstheme="minorHAnsi"/>
          <w:sz w:val="16"/>
          <w:szCs w:val="16"/>
          <w:lang w:val="ro-RO"/>
        </w:rPr>
      </w:pPr>
      <w:r w:rsidRPr="002C6910">
        <w:rPr>
          <w:rFonts w:asciiTheme="minorHAnsi" w:hAnsiTheme="minorHAnsi" w:cstheme="minorHAnsi"/>
          <w:b/>
          <w:bCs/>
          <w:sz w:val="16"/>
          <w:szCs w:val="16"/>
          <w:lang w:val="ro-RO"/>
        </w:rPr>
        <w:t>Program:</w:t>
      </w:r>
      <w:r w:rsidRPr="002C6910">
        <w:rPr>
          <w:rFonts w:asciiTheme="minorHAnsi" w:hAnsiTheme="minorHAnsi" w:cstheme="minorHAnsi"/>
          <w:sz w:val="16"/>
          <w:szCs w:val="16"/>
          <w:lang w:val="ro-RO"/>
        </w:rPr>
        <w:t xml:space="preserve"> Program Educație și Ocupare</w:t>
      </w:r>
    </w:p>
    <w:p w14:paraId="60DB6771" w14:textId="77777777" w:rsidR="00014C13" w:rsidRPr="002C6910" w:rsidRDefault="00014C13" w:rsidP="001E1759">
      <w:pPr>
        <w:pStyle w:val="NormalWeb"/>
        <w:spacing w:before="0" w:beforeAutospacing="0" w:after="0" w:afterAutospacing="0"/>
        <w:jc w:val="both"/>
        <w:rPr>
          <w:rFonts w:asciiTheme="minorHAnsi" w:hAnsiTheme="minorHAnsi" w:cstheme="minorHAnsi"/>
          <w:sz w:val="16"/>
          <w:szCs w:val="16"/>
          <w:lang w:val="ro-RO"/>
        </w:rPr>
      </w:pPr>
      <w:r w:rsidRPr="002C6910">
        <w:rPr>
          <w:rFonts w:asciiTheme="minorHAnsi" w:hAnsiTheme="minorHAnsi" w:cstheme="minorHAnsi"/>
          <w:b/>
          <w:bCs/>
          <w:sz w:val="16"/>
          <w:szCs w:val="16"/>
          <w:lang w:val="ro-RO"/>
        </w:rPr>
        <w:t>Prioritate:</w:t>
      </w:r>
      <w:r w:rsidRPr="002C6910">
        <w:rPr>
          <w:rFonts w:asciiTheme="minorHAnsi" w:hAnsiTheme="minorHAnsi" w:cstheme="minorHAnsi"/>
          <w:sz w:val="16"/>
          <w:szCs w:val="16"/>
          <w:lang w:val="ro-RO"/>
        </w:rPr>
        <w:t xml:space="preserve"> P8.Creșterea accesibilității, atractivității și calității învățământului profesional și tehnic</w:t>
      </w:r>
    </w:p>
    <w:p w14:paraId="5C1C4845" w14:textId="77777777" w:rsidR="00014C13" w:rsidRPr="002C6910" w:rsidRDefault="00014C13" w:rsidP="001E1759">
      <w:pPr>
        <w:pStyle w:val="NormalWeb"/>
        <w:spacing w:before="0" w:beforeAutospacing="0" w:after="0" w:afterAutospacing="0"/>
        <w:jc w:val="both"/>
        <w:rPr>
          <w:rFonts w:asciiTheme="minorHAnsi" w:hAnsiTheme="minorHAnsi" w:cstheme="minorHAnsi"/>
          <w:sz w:val="16"/>
          <w:szCs w:val="16"/>
          <w:lang w:val="ro-RO"/>
        </w:rPr>
      </w:pPr>
      <w:r w:rsidRPr="002C6910">
        <w:rPr>
          <w:rFonts w:asciiTheme="minorHAnsi" w:hAnsiTheme="minorHAnsi" w:cstheme="minorHAnsi"/>
          <w:b/>
          <w:bCs/>
          <w:sz w:val="16"/>
          <w:szCs w:val="16"/>
          <w:lang w:val="ro-RO"/>
        </w:rPr>
        <w:t>Obiectiv specific:</w:t>
      </w:r>
      <w:r w:rsidRPr="002C6910">
        <w:rPr>
          <w:rFonts w:asciiTheme="minorHAnsi" w:hAnsiTheme="minorHAnsi" w:cstheme="minorHAnsi"/>
          <w:sz w:val="16"/>
          <w:szCs w:val="16"/>
          <w:lang w:val="ro-RO"/>
        </w:rPr>
        <w:t xml:space="preserve"> ESO4.5_Îmbunătățirea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w:t>
      </w:r>
    </w:p>
    <w:p w14:paraId="440D6053" w14:textId="77777777" w:rsidR="00014C13" w:rsidRPr="002C6910" w:rsidRDefault="00014C13" w:rsidP="001E1759">
      <w:pPr>
        <w:pStyle w:val="NormalWeb"/>
        <w:spacing w:before="0" w:beforeAutospacing="0" w:after="0" w:afterAutospacing="0"/>
        <w:jc w:val="both"/>
        <w:rPr>
          <w:rFonts w:asciiTheme="minorHAnsi" w:hAnsiTheme="minorHAnsi" w:cstheme="minorHAnsi"/>
          <w:sz w:val="16"/>
          <w:szCs w:val="16"/>
          <w:lang w:val="ro-RO"/>
        </w:rPr>
      </w:pPr>
      <w:r w:rsidRPr="002C6910">
        <w:rPr>
          <w:rFonts w:asciiTheme="minorHAnsi" w:hAnsiTheme="minorHAnsi" w:cstheme="minorHAnsi"/>
          <w:b/>
          <w:bCs/>
          <w:sz w:val="16"/>
          <w:szCs w:val="16"/>
          <w:lang w:val="ro-RO"/>
        </w:rPr>
        <w:t>Apel de proiecte:</w:t>
      </w:r>
      <w:r w:rsidRPr="002C6910">
        <w:rPr>
          <w:rFonts w:asciiTheme="minorHAnsi" w:hAnsiTheme="minorHAnsi" w:cstheme="minorHAnsi"/>
          <w:sz w:val="16"/>
          <w:szCs w:val="16"/>
          <w:lang w:val="ro-RO"/>
        </w:rPr>
        <w:t xml:space="preserve"> Adaptarea serviciilor educaționale adresate elevilor și personalului didactic din ÎPT– Stagii de practică pentru elevi_Regiuni mai putin dezvoltate</w:t>
      </w:r>
    </w:p>
    <w:p w14:paraId="50352126" w14:textId="0B03B5BD" w:rsidR="00014C13" w:rsidRPr="002C6910" w:rsidRDefault="00014C13" w:rsidP="001E1759">
      <w:pPr>
        <w:pStyle w:val="NormalWeb"/>
        <w:spacing w:before="0" w:beforeAutospacing="0" w:after="0" w:afterAutospacing="0"/>
        <w:jc w:val="both"/>
        <w:rPr>
          <w:rFonts w:asciiTheme="minorHAnsi" w:hAnsiTheme="minorHAnsi" w:cstheme="minorHAnsi"/>
          <w:sz w:val="16"/>
          <w:szCs w:val="16"/>
          <w:lang w:val="ro-RO"/>
        </w:rPr>
      </w:pPr>
      <w:r w:rsidRPr="002C6910">
        <w:rPr>
          <w:rFonts w:asciiTheme="minorHAnsi" w:hAnsiTheme="minorHAnsi" w:cstheme="minorHAnsi"/>
          <w:b/>
          <w:bCs/>
          <w:sz w:val="16"/>
          <w:szCs w:val="16"/>
          <w:lang w:val="ro-RO"/>
        </w:rPr>
        <w:t>Titlu proiect:</w:t>
      </w:r>
      <w:r w:rsidRPr="002C6910">
        <w:rPr>
          <w:rFonts w:asciiTheme="minorHAnsi" w:hAnsiTheme="minorHAnsi" w:cstheme="minorHAnsi"/>
          <w:sz w:val="16"/>
          <w:szCs w:val="16"/>
          <w:lang w:val="ro-RO"/>
        </w:rPr>
        <w:t xml:space="preserve"> </w:t>
      </w:r>
      <w:r w:rsidRPr="002C6910">
        <w:rPr>
          <w:rFonts w:asciiTheme="minorHAnsi" w:hAnsiTheme="minorHAnsi" w:cstheme="minorHAnsi"/>
          <w:b/>
          <w:bCs/>
          <w:sz w:val="16"/>
          <w:szCs w:val="16"/>
          <w:lang w:val="ro-RO"/>
        </w:rPr>
        <w:t>Practica Educațională Îmbunătățită: Un Proiect pentru Dezvoltarea Tinerilor</w:t>
      </w:r>
    </w:p>
    <w:p w14:paraId="21459635" w14:textId="4F998E17" w:rsidR="00014C13" w:rsidRPr="002C6910" w:rsidRDefault="00014C13" w:rsidP="001E1759">
      <w:pPr>
        <w:pStyle w:val="NormalWeb"/>
        <w:spacing w:before="0" w:beforeAutospacing="0" w:after="0" w:afterAutospacing="0"/>
        <w:jc w:val="both"/>
        <w:rPr>
          <w:rFonts w:asciiTheme="minorHAnsi" w:hAnsiTheme="minorHAnsi" w:cstheme="minorHAnsi"/>
          <w:sz w:val="16"/>
          <w:szCs w:val="16"/>
          <w:lang w:val="ro-RO"/>
        </w:rPr>
      </w:pPr>
      <w:r w:rsidRPr="002C6910">
        <w:rPr>
          <w:rFonts w:asciiTheme="minorHAnsi" w:hAnsiTheme="minorHAnsi" w:cstheme="minorHAnsi"/>
          <w:sz w:val="16"/>
          <w:szCs w:val="16"/>
          <w:lang w:val="ro-RO"/>
        </w:rPr>
        <w:t xml:space="preserve">Cod SMIS: </w:t>
      </w:r>
      <w:r w:rsidRPr="002C6910">
        <w:rPr>
          <w:rFonts w:asciiTheme="minorHAnsi" w:hAnsiTheme="minorHAnsi" w:cstheme="minorHAnsi"/>
          <w:b/>
          <w:bCs/>
          <w:sz w:val="16"/>
          <w:szCs w:val="16"/>
        </w:rPr>
        <w:t>316928</w:t>
      </w:r>
    </w:p>
    <w:p w14:paraId="05A03C36" w14:textId="2831C288" w:rsidR="00014C13" w:rsidRDefault="00014C13" w:rsidP="001E1759">
      <w:pPr>
        <w:pStyle w:val="NormalWeb"/>
        <w:spacing w:before="0" w:beforeAutospacing="0" w:after="0" w:afterAutospacing="0"/>
        <w:jc w:val="both"/>
        <w:rPr>
          <w:rFonts w:asciiTheme="minorHAnsi" w:hAnsiTheme="minorHAnsi" w:cstheme="minorHAnsi"/>
          <w:sz w:val="16"/>
          <w:szCs w:val="16"/>
          <w:lang w:val="ro-RO"/>
        </w:rPr>
      </w:pPr>
      <w:r w:rsidRPr="002C6910">
        <w:rPr>
          <w:rFonts w:asciiTheme="minorHAnsi" w:hAnsiTheme="minorHAnsi" w:cstheme="minorHAnsi"/>
          <w:sz w:val="16"/>
          <w:szCs w:val="16"/>
          <w:lang w:val="ro-RO"/>
        </w:rPr>
        <w:t xml:space="preserve">Contract de finanţare nr. </w:t>
      </w:r>
      <w:r w:rsidR="008A69AE">
        <w:rPr>
          <w:rFonts w:asciiTheme="minorHAnsi" w:hAnsiTheme="minorHAnsi" w:cstheme="minorHAnsi"/>
          <w:sz w:val="16"/>
          <w:szCs w:val="16"/>
          <w:lang w:val="ro-RO"/>
        </w:rPr>
        <w:t xml:space="preserve"> </w:t>
      </w:r>
      <w:r w:rsidR="008A69AE" w:rsidRPr="008A69AE">
        <w:rPr>
          <w:rFonts w:asciiTheme="minorHAnsi" w:hAnsiTheme="minorHAnsi" w:cstheme="minorHAnsi"/>
          <w:sz w:val="16"/>
          <w:szCs w:val="16"/>
          <w:lang w:val="ro-RO"/>
        </w:rPr>
        <w:t>G2024-79867/14.11.2024</w:t>
      </w:r>
    </w:p>
    <w:tbl>
      <w:tblPr>
        <w:tblStyle w:val="TableGrid"/>
        <w:tblW w:w="5000" w:type="pct"/>
        <w:tblLook w:val="04A0" w:firstRow="1" w:lastRow="0" w:firstColumn="1" w:lastColumn="0" w:noHBand="0" w:noVBand="1"/>
      </w:tblPr>
      <w:tblGrid>
        <w:gridCol w:w="5076"/>
        <w:gridCol w:w="3940"/>
      </w:tblGrid>
      <w:tr w:rsidR="001B149E" w:rsidRPr="006A7C07" w14:paraId="512055C5" w14:textId="77777777" w:rsidTr="00051273">
        <w:tc>
          <w:tcPr>
            <w:tcW w:w="2815" w:type="pct"/>
          </w:tcPr>
          <w:p w14:paraId="0DAE62DA" w14:textId="77777777" w:rsidR="001B149E" w:rsidRPr="006A7C07" w:rsidRDefault="001B149E" w:rsidP="00051273">
            <w:pPr>
              <w:pStyle w:val="NormalWeb"/>
              <w:spacing w:before="0" w:beforeAutospacing="0" w:after="0" w:afterAutospacing="0"/>
              <w:jc w:val="both"/>
              <w:rPr>
                <w:rFonts w:asciiTheme="minorHAnsi" w:hAnsiTheme="minorHAnsi" w:cstheme="minorHAnsi"/>
                <w:sz w:val="16"/>
                <w:szCs w:val="16"/>
                <w:lang w:val="ro-RO"/>
              </w:rPr>
            </w:pPr>
          </w:p>
        </w:tc>
        <w:tc>
          <w:tcPr>
            <w:tcW w:w="2185" w:type="pct"/>
          </w:tcPr>
          <w:p w14:paraId="7612ED6E" w14:textId="77777777" w:rsidR="001B149E" w:rsidRPr="006A7C07" w:rsidRDefault="001B149E" w:rsidP="00051273">
            <w:pPr>
              <w:rPr>
                <w:rFonts w:cstheme="minorHAnsi"/>
                <w:sz w:val="16"/>
                <w:szCs w:val="16"/>
              </w:rPr>
            </w:pPr>
            <w:r w:rsidRPr="006A7C07">
              <w:rPr>
                <w:rFonts w:cstheme="minorHAnsi"/>
                <w:sz w:val="16"/>
                <w:szCs w:val="16"/>
              </w:rPr>
              <w:t>Aprobat,</w:t>
            </w:r>
          </w:p>
          <w:p w14:paraId="4F2B838E" w14:textId="77777777" w:rsidR="001B149E" w:rsidRPr="006A7C07" w:rsidRDefault="001B149E" w:rsidP="00051273">
            <w:pPr>
              <w:rPr>
                <w:rFonts w:cstheme="minorHAnsi"/>
                <w:sz w:val="16"/>
                <w:szCs w:val="16"/>
              </w:rPr>
            </w:pPr>
            <w:r w:rsidRPr="006A7C07">
              <w:rPr>
                <w:rFonts w:cstheme="minorHAnsi"/>
                <w:sz w:val="16"/>
                <w:szCs w:val="16"/>
              </w:rPr>
              <w:t>Manager proiect,</w:t>
            </w:r>
          </w:p>
          <w:p w14:paraId="5362BC52" w14:textId="77777777" w:rsidR="001B149E" w:rsidRPr="006A7C07" w:rsidRDefault="001B149E" w:rsidP="00051273">
            <w:pPr>
              <w:rPr>
                <w:rFonts w:cstheme="minorHAnsi"/>
                <w:sz w:val="16"/>
                <w:szCs w:val="16"/>
              </w:rPr>
            </w:pPr>
            <w:r w:rsidRPr="006A7C07">
              <w:rPr>
                <w:rFonts w:cstheme="minorHAnsi"/>
                <w:sz w:val="16"/>
                <w:szCs w:val="16"/>
              </w:rPr>
              <w:t>Nicolae Livia-Marinela</w:t>
            </w:r>
          </w:p>
          <w:p w14:paraId="0DDF788C" w14:textId="77777777" w:rsidR="001B149E" w:rsidRPr="006A7C07" w:rsidRDefault="001B149E" w:rsidP="00051273">
            <w:pPr>
              <w:pStyle w:val="NormalWeb"/>
              <w:spacing w:before="0" w:beforeAutospacing="0" w:after="0" w:afterAutospacing="0"/>
              <w:ind w:left="1476" w:hanging="1476"/>
              <w:jc w:val="both"/>
              <w:rPr>
                <w:rFonts w:asciiTheme="minorHAnsi" w:hAnsiTheme="minorHAnsi" w:cstheme="minorHAnsi"/>
                <w:sz w:val="16"/>
                <w:szCs w:val="16"/>
                <w:lang w:val="ro-RO"/>
              </w:rPr>
            </w:pPr>
          </w:p>
        </w:tc>
      </w:tr>
      <w:tr w:rsidR="001B149E" w:rsidRPr="006A7C07" w14:paraId="27567B04" w14:textId="77777777" w:rsidTr="00051273">
        <w:tc>
          <w:tcPr>
            <w:tcW w:w="2815" w:type="pct"/>
          </w:tcPr>
          <w:p w14:paraId="60874845" w14:textId="77777777" w:rsidR="001B149E" w:rsidRPr="006A7C07" w:rsidRDefault="001B149E" w:rsidP="00051273">
            <w:pPr>
              <w:pStyle w:val="NormalWeb"/>
              <w:spacing w:before="0" w:beforeAutospacing="0" w:after="0" w:afterAutospacing="0"/>
              <w:jc w:val="both"/>
              <w:rPr>
                <w:rFonts w:asciiTheme="minorHAnsi" w:hAnsiTheme="minorHAnsi" w:cstheme="minorHAnsi"/>
                <w:sz w:val="16"/>
                <w:szCs w:val="16"/>
                <w:lang w:val="ro-RO"/>
              </w:rPr>
            </w:pPr>
            <w:r w:rsidRPr="006A7C07">
              <w:rPr>
                <w:rFonts w:asciiTheme="minorHAnsi" w:hAnsiTheme="minorHAnsi" w:cstheme="minorHAnsi"/>
                <w:sz w:val="16"/>
                <w:szCs w:val="16"/>
                <w:lang w:val="ro-RO"/>
              </w:rPr>
              <w:t>Întocmit,</w:t>
            </w:r>
          </w:p>
          <w:p w14:paraId="40EC79E0" w14:textId="77777777" w:rsidR="001B149E" w:rsidRPr="006A7C07" w:rsidRDefault="001B149E" w:rsidP="00051273">
            <w:pPr>
              <w:pStyle w:val="NormalWeb"/>
              <w:spacing w:before="0" w:beforeAutospacing="0" w:after="0" w:afterAutospacing="0"/>
              <w:jc w:val="both"/>
              <w:rPr>
                <w:rFonts w:asciiTheme="minorHAnsi" w:hAnsiTheme="minorHAnsi" w:cstheme="minorHAnsi"/>
                <w:sz w:val="16"/>
                <w:szCs w:val="16"/>
                <w:lang w:val="ro-RO"/>
              </w:rPr>
            </w:pPr>
            <w:r w:rsidRPr="006A7C07">
              <w:rPr>
                <w:rFonts w:asciiTheme="minorHAnsi" w:hAnsiTheme="minorHAnsi" w:cstheme="minorHAnsi"/>
                <w:sz w:val="16"/>
                <w:szCs w:val="16"/>
                <w:lang w:val="ro-RO"/>
              </w:rPr>
              <w:t>Tutore practică,</w:t>
            </w:r>
          </w:p>
          <w:p w14:paraId="4B0C550D" w14:textId="77777777" w:rsidR="001B149E" w:rsidRPr="006A7C07" w:rsidRDefault="001B149E" w:rsidP="00051273">
            <w:pPr>
              <w:pStyle w:val="NormalWeb"/>
              <w:spacing w:before="0" w:beforeAutospacing="0" w:after="0" w:afterAutospacing="0"/>
              <w:jc w:val="both"/>
              <w:rPr>
                <w:rFonts w:asciiTheme="minorHAnsi" w:hAnsiTheme="minorHAnsi" w:cstheme="minorHAnsi"/>
                <w:sz w:val="16"/>
                <w:szCs w:val="16"/>
                <w:lang w:val="ro-RO"/>
              </w:rPr>
            </w:pPr>
            <w:r w:rsidRPr="006A7C07">
              <w:rPr>
                <w:rFonts w:asciiTheme="minorHAnsi" w:hAnsiTheme="minorHAnsi" w:cstheme="minorHAnsi"/>
                <w:sz w:val="16"/>
                <w:szCs w:val="16"/>
                <w:lang w:val="ro-RO"/>
              </w:rPr>
              <w:t>Manolică Nicușor</w:t>
            </w:r>
          </w:p>
        </w:tc>
        <w:tc>
          <w:tcPr>
            <w:tcW w:w="2185" w:type="pct"/>
          </w:tcPr>
          <w:p w14:paraId="3327A2EC" w14:textId="77777777" w:rsidR="001B149E" w:rsidRPr="006A7C07" w:rsidRDefault="001B149E" w:rsidP="00051273">
            <w:pPr>
              <w:rPr>
                <w:rFonts w:cstheme="minorHAnsi"/>
                <w:sz w:val="16"/>
                <w:szCs w:val="16"/>
              </w:rPr>
            </w:pPr>
            <w:r w:rsidRPr="006A7C07">
              <w:rPr>
                <w:rFonts w:cstheme="minorHAnsi"/>
                <w:sz w:val="16"/>
                <w:szCs w:val="16"/>
              </w:rPr>
              <w:t>Avizat,</w:t>
            </w:r>
          </w:p>
          <w:p w14:paraId="12A2115A" w14:textId="77777777" w:rsidR="001B149E" w:rsidRPr="006A7C07" w:rsidRDefault="001B149E" w:rsidP="00051273">
            <w:pPr>
              <w:rPr>
                <w:rFonts w:cstheme="minorHAnsi"/>
                <w:sz w:val="16"/>
                <w:szCs w:val="16"/>
              </w:rPr>
            </w:pPr>
            <w:r w:rsidRPr="006A7C07">
              <w:rPr>
                <w:rFonts w:cstheme="minorHAnsi"/>
                <w:sz w:val="16"/>
                <w:szCs w:val="16"/>
              </w:rPr>
              <w:t>Coordonator profesori,</w:t>
            </w:r>
          </w:p>
          <w:p w14:paraId="6E806676" w14:textId="77777777" w:rsidR="001B149E" w:rsidRPr="006A7C07" w:rsidRDefault="001B149E" w:rsidP="00051273">
            <w:pPr>
              <w:rPr>
                <w:rFonts w:cstheme="minorHAnsi"/>
                <w:sz w:val="16"/>
                <w:szCs w:val="16"/>
              </w:rPr>
            </w:pPr>
            <w:r w:rsidRPr="006A7C07">
              <w:rPr>
                <w:rFonts w:cstheme="minorHAnsi"/>
                <w:sz w:val="16"/>
                <w:szCs w:val="16"/>
              </w:rPr>
              <w:t>Pavel Anca</w:t>
            </w:r>
          </w:p>
          <w:p w14:paraId="4EE7A29F" w14:textId="77777777" w:rsidR="001B149E" w:rsidRPr="006A7C07" w:rsidRDefault="001B149E" w:rsidP="00051273">
            <w:pPr>
              <w:pStyle w:val="NormalWeb"/>
              <w:spacing w:before="0" w:beforeAutospacing="0" w:after="0" w:afterAutospacing="0"/>
              <w:jc w:val="both"/>
              <w:rPr>
                <w:rFonts w:asciiTheme="minorHAnsi" w:hAnsiTheme="minorHAnsi" w:cstheme="minorHAnsi"/>
                <w:sz w:val="16"/>
                <w:szCs w:val="16"/>
                <w:lang w:val="ro-RO"/>
              </w:rPr>
            </w:pPr>
          </w:p>
        </w:tc>
      </w:tr>
    </w:tbl>
    <w:p w14:paraId="62DF207C" w14:textId="77777777" w:rsidR="001B149E" w:rsidRDefault="001B149E" w:rsidP="001B149E">
      <w:pPr>
        <w:spacing w:after="0" w:line="240" w:lineRule="auto"/>
        <w:jc w:val="center"/>
        <w:rPr>
          <w:rFonts w:ascii="Arial Narrow" w:hAnsi="Arial Narrow" w:cstheme="minorHAnsi"/>
          <w:sz w:val="18"/>
          <w:szCs w:val="18"/>
        </w:rPr>
      </w:pPr>
    </w:p>
    <w:p w14:paraId="313BAEE1" w14:textId="5B8044E0" w:rsidR="001B149E" w:rsidRDefault="001B149E" w:rsidP="001B149E">
      <w:pPr>
        <w:spacing w:after="0" w:line="240" w:lineRule="auto"/>
        <w:jc w:val="center"/>
        <w:rPr>
          <w:rFonts w:ascii="Arial Narrow" w:hAnsi="Arial Narrow" w:cstheme="minorHAnsi"/>
          <w:sz w:val="18"/>
          <w:szCs w:val="18"/>
        </w:rPr>
      </w:pPr>
      <w:r w:rsidRPr="00874BCE">
        <w:rPr>
          <w:rFonts w:ascii="Arial Narrow" w:hAnsi="Arial Narrow" w:cstheme="minorHAnsi"/>
          <w:sz w:val="18"/>
          <w:szCs w:val="18"/>
        </w:rPr>
        <w:t xml:space="preserve">SUPORT DE CURS </w:t>
      </w:r>
    </w:p>
    <w:p w14:paraId="59B0CC12" w14:textId="77777777" w:rsidR="001B149E" w:rsidRPr="00874BCE" w:rsidRDefault="001B149E" w:rsidP="001B149E">
      <w:pPr>
        <w:spacing w:after="0" w:line="240" w:lineRule="auto"/>
        <w:jc w:val="center"/>
        <w:rPr>
          <w:rFonts w:ascii="Arial Narrow" w:hAnsi="Arial Narrow" w:cstheme="minorHAnsi"/>
          <w:sz w:val="18"/>
          <w:szCs w:val="18"/>
        </w:rPr>
      </w:pPr>
    </w:p>
    <w:p w14:paraId="6E91C2AD" w14:textId="77777777" w:rsidR="001B149E" w:rsidRPr="00874BCE" w:rsidRDefault="001B149E" w:rsidP="001B149E">
      <w:pPr>
        <w:spacing w:after="0" w:line="240" w:lineRule="auto"/>
        <w:jc w:val="center"/>
        <w:rPr>
          <w:rFonts w:ascii="Arial Narrow" w:hAnsi="Arial Narrow" w:cstheme="minorHAnsi"/>
          <w:sz w:val="18"/>
          <w:szCs w:val="18"/>
        </w:rPr>
      </w:pPr>
      <w:r w:rsidRPr="00874BCE">
        <w:rPr>
          <w:rFonts w:ascii="Arial Narrow" w:hAnsi="Arial Narrow" w:cstheme="minorHAnsi"/>
          <w:sz w:val="18"/>
          <w:szCs w:val="18"/>
        </w:rPr>
        <w:t>Octombrie 2025</w:t>
      </w:r>
    </w:p>
    <w:p w14:paraId="68E65584" w14:textId="77777777" w:rsidR="001B149E" w:rsidRPr="00874BCE" w:rsidRDefault="001B149E" w:rsidP="001B149E">
      <w:pPr>
        <w:spacing w:after="0" w:line="240" w:lineRule="auto"/>
        <w:jc w:val="center"/>
        <w:rPr>
          <w:rFonts w:ascii="Arial Narrow" w:eastAsia="Times New Roman" w:hAnsi="Arial Narrow" w:cstheme="minorHAnsi"/>
          <w:b/>
          <w:bCs/>
          <w:color w:val="000000"/>
          <w:kern w:val="0"/>
          <w:sz w:val="18"/>
          <w:szCs w:val="18"/>
          <w:lang w:val="en-US"/>
          <w14:ligatures w14:val="none"/>
        </w:rPr>
      </w:pPr>
    </w:p>
    <w:p w14:paraId="676B8DBB" w14:textId="77777777" w:rsidR="001B149E" w:rsidRPr="00112FF9" w:rsidRDefault="001B149E" w:rsidP="001B149E">
      <w:pPr>
        <w:pStyle w:val="ListParagraph"/>
        <w:spacing w:after="0" w:line="240" w:lineRule="auto"/>
        <w:jc w:val="center"/>
        <w:outlineLvl w:val="1"/>
        <w:rPr>
          <w:rFonts w:ascii="Arial Narrow" w:eastAsia="Times New Roman" w:hAnsi="Arial Narrow" w:cs="Times New Roman"/>
          <w:b/>
          <w:bCs/>
          <w:sz w:val="18"/>
          <w:szCs w:val="18"/>
        </w:rPr>
      </w:pPr>
      <w:r w:rsidRPr="00112FF9">
        <w:rPr>
          <w:rFonts w:ascii="Arial Narrow" w:eastAsia="Times New Roman" w:hAnsi="Arial Narrow" w:cs="Times New Roman"/>
          <w:b/>
          <w:bCs/>
          <w:sz w:val="18"/>
          <w:szCs w:val="18"/>
        </w:rPr>
        <w:t>Măsuri de protecția muncii pentru domeniul Electronică-automatizări</w:t>
      </w:r>
    </w:p>
    <w:p w14:paraId="2429248A" w14:textId="77777777" w:rsidR="001B149E" w:rsidRPr="00874BCE" w:rsidRDefault="001B149E" w:rsidP="001B149E">
      <w:pPr>
        <w:spacing w:after="0" w:line="240" w:lineRule="auto"/>
        <w:ind w:left="360"/>
        <w:outlineLvl w:val="1"/>
        <w:rPr>
          <w:rFonts w:ascii="Arial Narrow" w:eastAsia="Times New Roman" w:hAnsi="Arial Narrow" w:cs="Times New Roman"/>
          <w:sz w:val="18"/>
          <w:szCs w:val="18"/>
        </w:rPr>
      </w:pPr>
    </w:p>
    <w:p w14:paraId="596B814C" w14:textId="77777777" w:rsidR="001B149E" w:rsidRPr="00874BCE" w:rsidRDefault="001B149E" w:rsidP="001B149E">
      <w:pPr>
        <w:spacing w:after="0" w:line="240" w:lineRule="auto"/>
        <w:jc w:val="both"/>
        <w:rPr>
          <w:rFonts w:ascii="Arial Narrow" w:hAnsi="Arial Narrow" w:cstheme="minorHAnsi"/>
          <w:sz w:val="18"/>
          <w:szCs w:val="18"/>
          <w:u w:val="single"/>
          <w:lang w:val="it-IT"/>
        </w:rPr>
      </w:pPr>
      <w:r w:rsidRPr="00874BCE">
        <w:rPr>
          <w:rFonts w:ascii="Arial Narrow" w:hAnsi="Arial Narrow" w:cstheme="minorHAnsi"/>
          <w:sz w:val="18"/>
          <w:szCs w:val="18"/>
          <w:u w:val="single"/>
          <w:lang w:val="it-IT"/>
        </w:rPr>
        <w:t>Reguli de protecția muncii:</w:t>
      </w:r>
    </w:p>
    <w:p w14:paraId="0C4C1F2C"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fr-FR"/>
        </w:rPr>
      </w:pPr>
      <w:r w:rsidRPr="00874BCE">
        <w:rPr>
          <w:rFonts w:ascii="Arial Narrow" w:hAnsi="Arial Narrow" w:cstheme="minorHAnsi"/>
          <w:sz w:val="18"/>
          <w:szCs w:val="18"/>
          <w:lang w:val="it-IT"/>
        </w:rPr>
        <w:t>nu se vor atige cu mâna părțile aflate sub tensiune</w:t>
      </w:r>
    </w:p>
    <w:p w14:paraId="5F54974D"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fr-FR"/>
        </w:rPr>
      </w:pPr>
      <w:proofErr w:type="gramStart"/>
      <w:r w:rsidRPr="00874BCE">
        <w:rPr>
          <w:rFonts w:ascii="Arial Narrow" w:hAnsi="Arial Narrow" w:cstheme="minorHAnsi"/>
          <w:sz w:val="18"/>
          <w:szCs w:val="18"/>
          <w:lang w:val="fr-FR"/>
        </w:rPr>
        <w:t>nu</w:t>
      </w:r>
      <w:proofErr w:type="gramEnd"/>
      <w:r w:rsidRPr="00874BCE">
        <w:rPr>
          <w:rFonts w:ascii="Arial Narrow" w:hAnsi="Arial Narrow" w:cstheme="minorHAnsi"/>
          <w:sz w:val="18"/>
          <w:szCs w:val="18"/>
          <w:lang w:val="fr-FR"/>
        </w:rPr>
        <w:t xml:space="preserve"> se va </w:t>
      </w:r>
      <w:proofErr w:type="spellStart"/>
      <w:r w:rsidRPr="00874BCE">
        <w:rPr>
          <w:rFonts w:ascii="Arial Narrow" w:hAnsi="Arial Narrow" w:cstheme="minorHAnsi"/>
          <w:sz w:val="18"/>
          <w:szCs w:val="18"/>
          <w:lang w:val="fr-FR"/>
        </w:rPr>
        <w:t>lucra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cu</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m</w:t>
      </w:r>
      <w:r>
        <w:rPr>
          <w:rFonts w:ascii="Arial Narrow" w:hAnsi="Arial Narrow" w:cstheme="minorHAnsi"/>
          <w:sz w:val="18"/>
          <w:szCs w:val="18"/>
          <w:lang w:val="fr-FR"/>
        </w:rPr>
        <w:t>ă</w:t>
      </w:r>
      <w:r w:rsidRPr="00874BCE">
        <w:rPr>
          <w:rFonts w:ascii="Arial Narrow" w:hAnsi="Arial Narrow" w:cstheme="minorHAnsi"/>
          <w:sz w:val="18"/>
          <w:szCs w:val="18"/>
          <w:lang w:val="fr-FR"/>
        </w:rPr>
        <w:t>inile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ude</w:t>
      </w:r>
      <w:proofErr w:type="spellEnd"/>
      <w:r>
        <w:rPr>
          <w:rFonts w:ascii="Arial Narrow" w:hAnsi="Arial Narrow" w:cstheme="minorHAnsi"/>
          <w:sz w:val="18"/>
          <w:szCs w:val="18"/>
          <w:lang w:val="fr-FR"/>
        </w:rPr>
        <w:t>/</w:t>
      </w:r>
      <w:proofErr w:type="spellStart"/>
      <w:r>
        <w:rPr>
          <w:rFonts w:ascii="Arial Narrow" w:hAnsi="Arial Narrow" w:cstheme="minorHAnsi"/>
          <w:sz w:val="18"/>
          <w:szCs w:val="18"/>
          <w:lang w:val="fr-FR"/>
        </w:rPr>
        <w:t>umezite</w:t>
      </w:r>
      <w:proofErr w:type="spellEnd"/>
      <w:r w:rsidRPr="00874BCE">
        <w:rPr>
          <w:rFonts w:ascii="Arial Narrow" w:hAnsi="Arial Narrow" w:cstheme="minorHAnsi"/>
          <w:sz w:val="18"/>
          <w:szCs w:val="18"/>
          <w:lang w:val="fr-FR"/>
        </w:rPr>
        <w:t xml:space="preserve"> </w:t>
      </w:r>
    </w:p>
    <w:p w14:paraId="4B3D4747"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fr-FR"/>
        </w:rPr>
      </w:pPr>
      <w:proofErr w:type="gramStart"/>
      <w:r w:rsidRPr="00874BCE">
        <w:rPr>
          <w:rFonts w:ascii="Arial Narrow" w:hAnsi="Arial Narrow" w:cstheme="minorHAnsi"/>
          <w:sz w:val="18"/>
          <w:szCs w:val="18"/>
          <w:lang w:val="fr-FR"/>
        </w:rPr>
        <w:t>la</w:t>
      </w:r>
      <w:proofErr w:type="gram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realizarea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montajelor</w:t>
      </w:r>
      <w:proofErr w:type="spellEnd"/>
      <w:r>
        <w:rPr>
          <w:rFonts w:ascii="Arial Narrow" w:hAnsi="Arial Narrow" w:cstheme="minorHAnsi"/>
          <w:sz w:val="18"/>
          <w:szCs w:val="18"/>
          <w:lang w:val="fr-FR"/>
        </w:rPr>
        <w:t>,</w:t>
      </w:r>
      <w:r w:rsidRPr="00874BCE">
        <w:rPr>
          <w:rFonts w:ascii="Arial Narrow" w:hAnsi="Arial Narrow" w:cstheme="minorHAnsi"/>
          <w:sz w:val="18"/>
          <w:szCs w:val="18"/>
          <w:lang w:val="fr-FR"/>
        </w:rPr>
        <w:t xml:space="preserve"> se vor respecta </w:t>
      </w:r>
      <w:proofErr w:type="spellStart"/>
      <w:r w:rsidRPr="00874BCE">
        <w:rPr>
          <w:rFonts w:ascii="Arial Narrow" w:hAnsi="Arial Narrow" w:cstheme="minorHAnsi"/>
          <w:sz w:val="18"/>
          <w:szCs w:val="18"/>
          <w:lang w:val="fr-FR"/>
        </w:rPr>
        <w:t>schemele</w:t>
      </w:r>
      <w:proofErr w:type="spellEnd"/>
      <w:r w:rsidRPr="00874BCE">
        <w:rPr>
          <w:rFonts w:ascii="Arial Narrow" w:hAnsi="Arial Narrow" w:cstheme="minorHAnsi"/>
          <w:sz w:val="18"/>
          <w:szCs w:val="18"/>
          <w:lang w:val="fr-FR"/>
        </w:rPr>
        <w:t xml:space="preserve"> de </w:t>
      </w:r>
      <w:proofErr w:type="spellStart"/>
      <w:r w:rsidRPr="00874BCE">
        <w:rPr>
          <w:rFonts w:ascii="Arial Narrow" w:hAnsi="Arial Narrow" w:cstheme="minorHAnsi"/>
          <w:sz w:val="18"/>
          <w:szCs w:val="18"/>
          <w:lang w:val="fr-FR"/>
        </w:rPr>
        <w:t>lucru</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indicate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punerea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sub</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tensiune</w:t>
      </w:r>
      <w:proofErr w:type="spellEnd"/>
      <w:r w:rsidRPr="00874BCE">
        <w:rPr>
          <w:rFonts w:ascii="Arial Narrow" w:hAnsi="Arial Narrow" w:cstheme="minorHAnsi"/>
          <w:sz w:val="18"/>
          <w:szCs w:val="18"/>
          <w:lang w:val="fr-FR"/>
        </w:rPr>
        <w:t xml:space="preserve"> a </w:t>
      </w:r>
      <w:proofErr w:type="spellStart"/>
      <w:r w:rsidRPr="00874BCE">
        <w:rPr>
          <w:rFonts w:ascii="Arial Narrow" w:hAnsi="Arial Narrow" w:cstheme="minorHAnsi"/>
          <w:sz w:val="18"/>
          <w:szCs w:val="18"/>
          <w:lang w:val="fr-FR"/>
        </w:rPr>
        <w:t>montajului</w:t>
      </w:r>
      <w:proofErr w:type="spellEnd"/>
      <w:r w:rsidRPr="00874BCE">
        <w:rPr>
          <w:rFonts w:ascii="Arial Narrow" w:hAnsi="Arial Narrow" w:cstheme="minorHAnsi"/>
          <w:sz w:val="18"/>
          <w:szCs w:val="18"/>
          <w:lang w:val="fr-FR"/>
        </w:rPr>
        <w:t xml:space="preserve"> se face </w:t>
      </w:r>
      <w:proofErr w:type="spellStart"/>
      <w:r w:rsidRPr="00874BCE">
        <w:rPr>
          <w:rFonts w:ascii="Arial Narrow" w:hAnsi="Arial Narrow" w:cstheme="minorHAnsi"/>
          <w:sz w:val="18"/>
          <w:szCs w:val="18"/>
          <w:lang w:val="fr-FR"/>
        </w:rPr>
        <w:t>numai</w:t>
      </w:r>
      <w:proofErr w:type="spellEnd"/>
      <w:r w:rsidRPr="00874BCE">
        <w:rPr>
          <w:rFonts w:ascii="Arial Narrow" w:hAnsi="Arial Narrow" w:cstheme="minorHAnsi"/>
          <w:sz w:val="18"/>
          <w:szCs w:val="18"/>
          <w:lang w:val="fr-FR"/>
        </w:rPr>
        <w:t xml:space="preserve"> dupa </w:t>
      </w:r>
      <w:proofErr w:type="spellStart"/>
      <w:r w:rsidRPr="00874BCE">
        <w:rPr>
          <w:rFonts w:ascii="Arial Narrow" w:hAnsi="Arial Narrow" w:cstheme="minorHAnsi"/>
          <w:sz w:val="18"/>
          <w:szCs w:val="18"/>
          <w:lang w:val="fr-FR"/>
        </w:rPr>
        <w:t>verificarea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acestuia</w:t>
      </w:r>
      <w:proofErr w:type="spellEnd"/>
      <w:r w:rsidRPr="00874BCE">
        <w:rPr>
          <w:rFonts w:ascii="Arial Narrow" w:hAnsi="Arial Narrow" w:cstheme="minorHAnsi"/>
          <w:sz w:val="18"/>
          <w:szCs w:val="18"/>
          <w:lang w:val="fr-FR"/>
        </w:rPr>
        <w:t xml:space="preserve"> de </w:t>
      </w:r>
      <w:proofErr w:type="spellStart"/>
      <w:r w:rsidRPr="00874BCE">
        <w:rPr>
          <w:rFonts w:ascii="Arial Narrow" w:hAnsi="Arial Narrow" w:cstheme="minorHAnsi"/>
          <w:sz w:val="18"/>
          <w:szCs w:val="18"/>
          <w:lang w:val="fr-FR"/>
        </w:rPr>
        <w:t>catre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conducatorul</w:t>
      </w:r>
      <w:proofErr w:type="spellEnd"/>
      <w:r w:rsidRPr="00874BCE">
        <w:rPr>
          <w:rFonts w:ascii="Arial Narrow" w:hAnsi="Arial Narrow" w:cstheme="minorHAnsi"/>
          <w:sz w:val="18"/>
          <w:szCs w:val="18"/>
          <w:lang w:val="fr-FR"/>
        </w:rPr>
        <w:t xml:space="preserve"> de </w:t>
      </w:r>
      <w:proofErr w:type="spellStart"/>
      <w:r w:rsidRPr="00874BCE">
        <w:rPr>
          <w:rFonts w:ascii="Arial Narrow" w:hAnsi="Arial Narrow" w:cstheme="minorHAnsi"/>
          <w:sz w:val="18"/>
          <w:szCs w:val="18"/>
          <w:lang w:val="fr-FR"/>
        </w:rPr>
        <w:t>lucrare</w:t>
      </w:r>
      <w:proofErr w:type="spellEnd"/>
      <w:r w:rsidRPr="00874BCE">
        <w:rPr>
          <w:rFonts w:ascii="Arial Narrow" w:hAnsi="Arial Narrow" w:cstheme="minorHAnsi"/>
          <w:sz w:val="18"/>
          <w:szCs w:val="18"/>
          <w:lang w:val="fr-FR"/>
        </w:rPr>
        <w:t xml:space="preserve"> </w:t>
      </w:r>
    </w:p>
    <w:p w14:paraId="08E454A0"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fr-FR"/>
        </w:rPr>
      </w:pPr>
      <w:proofErr w:type="spellStart"/>
      <w:proofErr w:type="gramStart"/>
      <w:r w:rsidRPr="00874BCE">
        <w:rPr>
          <w:rFonts w:ascii="Arial Narrow" w:hAnsi="Arial Narrow" w:cstheme="minorHAnsi"/>
          <w:sz w:val="18"/>
          <w:szCs w:val="18"/>
          <w:lang w:val="fr-FR"/>
        </w:rPr>
        <w:t>executarea</w:t>
      </w:r>
      <w:proofErr w:type="spellEnd"/>
      <w:proofErr w:type="gram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conexiunilor</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montajelor</w:t>
      </w:r>
      <w:proofErr w:type="spellEnd"/>
      <w:r w:rsidRPr="00874BCE">
        <w:rPr>
          <w:rFonts w:ascii="Arial Narrow" w:hAnsi="Arial Narrow" w:cstheme="minorHAnsi"/>
          <w:sz w:val="18"/>
          <w:szCs w:val="18"/>
          <w:lang w:val="fr-FR"/>
        </w:rPr>
        <w:t xml:space="preserve"> se va face </w:t>
      </w:r>
      <w:proofErr w:type="spellStart"/>
      <w:r w:rsidRPr="00874BCE">
        <w:rPr>
          <w:rFonts w:ascii="Arial Narrow" w:hAnsi="Arial Narrow" w:cstheme="minorHAnsi"/>
          <w:sz w:val="18"/>
          <w:szCs w:val="18"/>
          <w:lang w:val="fr-FR"/>
        </w:rPr>
        <w:t>cu</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atentie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pentru</w:t>
      </w:r>
      <w:proofErr w:type="spellEnd"/>
      <w:r w:rsidRPr="00874BCE">
        <w:rPr>
          <w:rFonts w:ascii="Arial Narrow" w:hAnsi="Arial Narrow" w:cstheme="minorHAnsi"/>
          <w:sz w:val="18"/>
          <w:szCs w:val="18"/>
          <w:lang w:val="fr-FR"/>
        </w:rPr>
        <w:t xml:space="preserve"> a se </w:t>
      </w:r>
      <w:proofErr w:type="spellStart"/>
      <w:r w:rsidRPr="00874BCE">
        <w:rPr>
          <w:rFonts w:ascii="Arial Narrow" w:hAnsi="Arial Narrow" w:cstheme="minorHAnsi"/>
          <w:sz w:val="18"/>
          <w:szCs w:val="18"/>
          <w:lang w:val="fr-FR"/>
        </w:rPr>
        <w:t>evita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desfacerea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lor</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accidentala</w:t>
      </w:r>
      <w:proofErr w:type="spellEnd"/>
    </w:p>
    <w:p w14:paraId="3A8F2BD5"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fr-FR"/>
        </w:rPr>
      </w:pPr>
      <w:proofErr w:type="gramStart"/>
      <w:r w:rsidRPr="00874BCE">
        <w:rPr>
          <w:rFonts w:ascii="Arial Narrow" w:hAnsi="Arial Narrow" w:cstheme="minorHAnsi"/>
          <w:sz w:val="18"/>
          <w:szCs w:val="18"/>
          <w:lang w:val="fr-FR"/>
        </w:rPr>
        <w:t>nu</w:t>
      </w:r>
      <w:proofErr w:type="gramEnd"/>
      <w:r w:rsidRPr="00874BCE">
        <w:rPr>
          <w:rFonts w:ascii="Arial Narrow" w:hAnsi="Arial Narrow" w:cstheme="minorHAnsi"/>
          <w:sz w:val="18"/>
          <w:szCs w:val="18"/>
          <w:lang w:val="fr-FR"/>
        </w:rPr>
        <w:t xml:space="preserve"> se va </w:t>
      </w:r>
      <w:proofErr w:type="spellStart"/>
      <w:r w:rsidRPr="00874BCE">
        <w:rPr>
          <w:rFonts w:ascii="Arial Narrow" w:hAnsi="Arial Narrow" w:cstheme="minorHAnsi"/>
          <w:sz w:val="18"/>
          <w:szCs w:val="18"/>
          <w:lang w:val="fr-FR"/>
        </w:rPr>
        <w:t>efectua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niciun</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fel</w:t>
      </w:r>
      <w:proofErr w:type="spellEnd"/>
      <w:r w:rsidRPr="00874BCE">
        <w:rPr>
          <w:rFonts w:ascii="Arial Narrow" w:hAnsi="Arial Narrow" w:cstheme="minorHAnsi"/>
          <w:sz w:val="18"/>
          <w:szCs w:val="18"/>
          <w:lang w:val="fr-FR"/>
        </w:rPr>
        <w:t xml:space="preserve"> de </w:t>
      </w:r>
      <w:proofErr w:type="spellStart"/>
      <w:r w:rsidRPr="00874BCE">
        <w:rPr>
          <w:rFonts w:ascii="Arial Narrow" w:hAnsi="Arial Narrow" w:cstheme="minorHAnsi"/>
          <w:sz w:val="18"/>
          <w:szCs w:val="18"/>
          <w:lang w:val="fr-FR"/>
        </w:rPr>
        <w:t>modificari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asupra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montajelor</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atât</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timp</w:t>
      </w:r>
      <w:proofErr w:type="spellEnd"/>
      <w:r w:rsidRPr="00874BCE">
        <w:rPr>
          <w:rFonts w:ascii="Arial Narrow" w:hAnsi="Arial Narrow" w:cstheme="minorHAnsi"/>
          <w:sz w:val="18"/>
          <w:szCs w:val="18"/>
          <w:lang w:val="fr-FR"/>
        </w:rPr>
        <w:t xml:space="preserve"> cat </w:t>
      </w:r>
      <w:proofErr w:type="spellStart"/>
      <w:r w:rsidRPr="00874BCE">
        <w:rPr>
          <w:rFonts w:ascii="Arial Narrow" w:hAnsi="Arial Narrow" w:cstheme="minorHAnsi"/>
          <w:sz w:val="18"/>
          <w:szCs w:val="18"/>
          <w:lang w:val="fr-FR"/>
        </w:rPr>
        <w:t>acestea</w:t>
      </w:r>
      <w:proofErr w:type="spellEnd"/>
      <w:r w:rsidRPr="00874BCE">
        <w:rPr>
          <w:rFonts w:ascii="Arial Narrow" w:hAnsi="Arial Narrow" w:cstheme="minorHAnsi"/>
          <w:sz w:val="18"/>
          <w:szCs w:val="18"/>
          <w:lang w:val="fr-FR"/>
        </w:rPr>
        <w:t xml:space="preserve"> se </w:t>
      </w:r>
      <w:proofErr w:type="spellStart"/>
      <w:r w:rsidRPr="00874BCE">
        <w:rPr>
          <w:rFonts w:ascii="Arial Narrow" w:hAnsi="Arial Narrow" w:cstheme="minorHAnsi"/>
          <w:sz w:val="18"/>
          <w:szCs w:val="18"/>
          <w:lang w:val="fr-FR"/>
        </w:rPr>
        <w:t>afla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sub</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tensiune</w:t>
      </w:r>
      <w:proofErr w:type="spellEnd"/>
      <w:r w:rsidRPr="00874BCE">
        <w:rPr>
          <w:rFonts w:ascii="Arial Narrow" w:hAnsi="Arial Narrow" w:cstheme="minorHAnsi"/>
          <w:sz w:val="18"/>
          <w:szCs w:val="18"/>
          <w:lang w:val="fr-FR"/>
        </w:rPr>
        <w:t>.</w:t>
      </w:r>
      <w:r w:rsidRPr="00874BCE">
        <w:rPr>
          <w:rFonts w:ascii="Arial Narrow" w:hAnsi="Arial Narrow" w:cstheme="minorHAnsi"/>
          <w:noProof/>
          <w:sz w:val="18"/>
          <w:szCs w:val="18"/>
          <w:lang w:val="fr-FR"/>
        </w:rPr>
        <w:t xml:space="preserve"> </w:t>
      </w:r>
    </w:p>
    <w:p w14:paraId="21915C94" w14:textId="77777777" w:rsidR="001B149E" w:rsidRPr="00874BCE" w:rsidRDefault="001B149E" w:rsidP="001B149E">
      <w:pPr>
        <w:spacing w:after="0" w:line="240" w:lineRule="auto"/>
        <w:jc w:val="both"/>
        <w:rPr>
          <w:rFonts w:ascii="Arial Narrow" w:hAnsi="Arial Narrow" w:cstheme="minorHAnsi"/>
          <w:sz w:val="18"/>
          <w:szCs w:val="18"/>
          <w:lang w:val="fr-FR"/>
        </w:rPr>
      </w:pPr>
    </w:p>
    <w:p w14:paraId="60995735" w14:textId="77777777" w:rsidR="001B149E" w:rsidRPr="00874BCE" w:rsidRDefault="001B149E" w:rsidP="001B149E">
      <w:pPr>
        <w:pStyle w:val="Heading8"/>
        <w:spacing w:before="0" w:line="240" w:lineRule="auto"/>
        <w:jc w:val="both"/>
        <w:rPr>
          <w:rFonts w:ascii="Arial Narrow" w:hAnsi="Arial Narrow" w:cstheme="minorHAnsi"/>
          <w:i/>
          <w:iCs/>
          <w:sz w:val="18"/>
          <w:szCs w:val="18"/>
          <w:u w:val="single"/>
          <w:lang w:val="pt-BR"/>
        </w:rPr>
      </w:pPr>
      <w:r w:rsidRPr="00874BCE">
        <w:rPr>
          <w:rFonts w:ascii="Arial Narrow" w:hAnsi="Arial Narrow" w:cstheme="minorHAnsi"/>
          <w:sz w:val="18"/>
          <w:szCs w:val="18"/>
          <w:u w:val="single"/>
          <w:lang w:val="pt-BR"/>
        </w:rPr>
        <w:t>Măsuri de prim ajutor în caz de electrocutare:</w:t>
      </w:r>
    </w:p>
    <w:p w14:paraId="75B363FE"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fr-FR"/>
        </w:rPr>
      </w:pPr>
      <w:proofErr w:type="spellStart"/>
      <w:proofErr w:type="gramStart"/>
      <w:r w:rsidRPr="00874BCE">
        <w:rPr>
          <w:rFonts w:ascii="Arial Narrow" w:hAnsi="Arial Narrow" w:cstheme="minorHAnsi"/>
          <w:sz w:val="18"/>
          <w:szCs w:val="18"/>
          <w:lang w:val="fr-FR"/>
        </w:rPr>
        <w:t>apelul</w:t>
      </w:r>
      <w:proofErr w:type="spellEnd"/>
      <w:proofErr w:type="gramEnd"/>
      <w:r w:rsidRPr="00874BCE">
        <w:rPr>
          <w:rFonts w:ascii="Arial Narrow" w:hAnsi="Arial Narrow" w:cstheme="minorHAnsi"/>
          <w:sz w:val="18"/>
          <w:szCs w:val="18"/>
          <w:lang w:val="fr-FR"/>
        </w:rPr>
        <w:t xml:space="preserve"> de </w:t>
      </w:r>
      <w:proofErr w:type="spellStart"/>
      <w:r w:rsidRPr="00874BCE">
        <w:rPr>
          <w:rFonts w:ascii="Arial Narrow" w:hAnsi="Arial Narrow" w:cstheme="minorHAnsi"/>
          <w:sz w:val="18"/>
          <w:szCs w:val="18"/>
          <w:lang w:val="fr-FR"/>
        </w:rPr>
        <w:t>urgență</w:t>
      </w:r>
      <w:proofErr w:type="spellEnd"/>
      <w:r w:rsidRPr="00874BCE">
        <w:rPr>
          <w:rFonts w:ascii="Arial Narrow" w:hAnsi="Arial Narrow" w:cstheme="minorHAnsi"/>
          <w:sz w:val="18"/>
          <w:szCs w:val="18"/>
          <w:lang w:val="fr-FR"/>
        </w:rPr>
        <w:t xml:space="preserve"> la </w:t>
      </w:r>
      <w:proofErr w:type="spellStart"/>
      <w:r w:rsidRPr="00874BCE">
        <w:rPr>
          <w:rFonts w:ascii="Arial Narrow" w:hAnsi="Arial Narrow" w:cstheme="minorHAnsi"/>
          <w:sz w:val="18"/>
          <w:szCs w:val="18"/>
          <w:lang w:val="fr-FR"/>
        </w:rPr>
        <w:t>numarul</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unic</w:t>
      </w:r>
      <w:proofErr w:type="spellEnd"/>
      <w:r w:rsidRPr="00874BCE">
        <w:rPr>
          <w:rFonts w:ascii="Arial Narrow" w:hAnsi="Arial Narrow" w:cstheme="minorHAnsi"/>
          <w:sz w:val="18"/>
          <w:szCs w:val="18"/>
          <w:lang w:val="fr-FR"/>
        </w:rPr>
        <w:t xml:space="preserve"> 112</w:t>
      </w:r>
    </w:p>
    <w:p w14:paraId="7E0FFC02"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fr-FR"/>
        </w:rPr>
      </w:pPr>
      <w:proofErr w:type="spellStart"/>
      <w:proofErr w:type="gramStart"/>
      <w:r w:rsidRPr="00874BCE">
        <w:rPr>
          <w:rFonts w:ascii="Arial Narrow" w:hAnsi="Arial Narrow" w:cstheme="minorHAnsi"/>
          <w:sz w:val="18"/>
          <w:szCs w:val="18"/>
          <w:lang w:val="fr-FR"/>
        </w:rPr>
        <w:t>rapiditatea</w:t>
      </w:r>
      <w:proofErr w:type="spellEnd"/>
      <w:proofErr w:type="gram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în</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intervenţie</w:t>
      </w:r>
      <w:proofErr w:type="spellEnd"/>
      <w:r w:rsidRPr="00874BCE">
        <w:rPr>
          <w:rFonts w:ascii="Arial Narrow" w:hAnsi="Arial Narrow" w:cstheme="minorHAnsi"/>
          <w:sz w:val="18"/>
          <w:szCs w:val="18"/>
          <w:lang w:val="fr-FR"/>
        </w:rPr>
        <w:t>/</w:t>
      </w:r>
      <w:proofErr w:type="spellStart"/>
      <w:r w:rsidRPr="00874BCE">
        <w:rPr>
          <w:rFonts w:ascii="Arial Narrow" w:hAnsi="Arial Narrow" w:cstheme="minorHAnsi"/>
          <w:sz w:val="18"/>
          <w:szCs w:val="18"/>
          <w:lang w:val="fr-FR"/>
        </w:rPr>
        <w:t>ajutorare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şi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în</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aplicarea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primului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ajutor</w:t>
      </w:r>
      <w:proofErr w:type="spellEnd"/>
    </w:p>
    <w:p w14:paraId="4643D8EE"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fr-FR"/>
        </w:rPr>
      </w:pPr>
      <w:proofErr w:type="spellStart"/>
      <w:proofErr w:type="gramStart"/>
      <w:r w:rsidRPr="00874BCE">
        <w:rPr>
          <w:rFonts w:ascii="Arial Narrow" w:hAnsi="Arial Narrow" w:cstheme="minorHAnsi"/>
          <w:sz w:val="18"/>
          <w:szCs w:val="18"/>
          <w:lang w:val="fr-FR"/>
        </w:rPr>
        <w:t>degajarea</w:t>
      </w:r>
      <w:proofErr w:type="spellEnd"/>
      <w:proofErr w:type="gram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accidentatului</w:t>
      </w:r>
      <w:proofErr w:type="spellEnd"/>
    </w:p>
    <w:p w14:paraId="33E5F435"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fr-FR"/>
        </w:rPr>
      </w:pPr>
      <w:proofErr w:type="spellStart"/>
      <w:proofErr w:type="gramStart"/>
      <w:r w:rsidRPr="00874BCE">
        <w:rPr>
          <w:rFonts w:ascii="Arial Narrow" w:hAnsi="Arial Narrow" w:cstheme="minorHAnsi"/>
          <w:sz w:val="18"/>
          <w:szCs w:val="18"/>
          <w:lang w:val="fr-FR"/>
        </w:rPr>
        <w:t>respiraţie</w:t>
      </w:r>
      <w:proofErr w:type="spellEnd"/>
      <w:proofErr w:type="gram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artificială</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și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alte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măsuri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medicale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dacă</w:t>
      </w:r>
      <w:proofErr w:type="spellEnd"/>
      <w:r w:rsidRPr="00874BCE">
        <w:rPr>
          <w:rFonts w:ascii="Arial Narrow" w:hAnsi="Arial Narrow" w:cstheme="minorHAnsi"/>
          <w:sz w:val="18"/>
          <w:szCs w:val="18"/>
          <w:lang w:val="fr-FR"/>
        </w:rPr>
        <w:t xml:space="preserve"> este </w:t>
      </w:r>
      <w:proofErr w:type="spellStart"/>
      <w:r w:rsidRPr="00874BCE">
        <w:rPr>
          <w:rFonts w:ascii="Arial Narrow" w:hAnsi="Arial Narrow" w:cstheme="minorHAnsi"/>
          <w:sz w:val="18"/>
          <w:szCs w:val="18"/>
          <w:lang w:val="fr-FR"/>
        </w:rPr>
        <w:t>cazul</w:t>
      </w:r>
      <w:proofErr w:type="spellEnd"/>
      <w:r w:rsidRPr="00874BCE">
        <w:rPr>
          <w:rFonts w:ascii="Arial Narrow" w:hAnsi="Arial Narrow" w:cstheme="minorHAnsi"/>
          <w:sz w:val="18"/>
          <w:szCs w:val="18"/>
          <w:lang w:val="fr-FR"/>
        </w:rPr>
        <w:t>.</w:t>
      </w:r>
    </w:p>
    <w:p w14:paraId="17D6759D" w14:textId="77777777" w:rsidR="001B149E" w:rsidRPr="00874BCE" w:rsidRDefault="001B149E" w:rsidP="001B149E">
      <w:pPr>
        <w:spacing w:after="0" w:line="240" w:lineRule="auto"/>
        <w:ind w:left="360" w:firstLine="360"/>
        <w:jc w:val="both"/>
        <w:rPr>
          <w:rFonts w:ascii="Arial Narrow" w:hAnsi="Arial Narrow" w:cstheme="minorHAnsi"/>
          <w:sz w:val="18"/>
          <w:szCs w:val="18"/>
          <w:lang w:val="fr-FR"/>
        </w:rPr>
      </w:pPr>
      <w:proofErr w:type="spellStart"/>
      <w:r w:rsidRPr="00874BCE">
        <w:rPr>
          <w:rFonts w:ascii="Arial Narrow" w:hAnsi="Arial Narrow" w:cstheme="minorHAnsi"/>
          <w:sz w:val="18"/>
          <w:szCs w:val="18"/>
          <w:lang w:val="fr-FR"/>
        </w:rPr>
        <w:t>Măsurile</w:t>
      </w:r>
      <w:proofErr w:type="spellEnd"/>
      <w:r w:rsidRPr="00874BCE">
        <w:rPr>
          <w:rFonts w:ascii="Arial Narrow" w:hAnsi="Arial Narrow" w:cstheme="minorHAnsi"/>
          <w:sz w:val="18"/>
          <w:szCs w:val="18"/>
          <w:lang w:val="fr-FR"/>
        </w:rPr>
        <w:t xml:space="preserve"> de </w:t>
      </w:r>
      <w:proofErr w:type="spellStart"/>
      <w:r w:rsidRPr="00874BCE">
        <w:rPr>
          <w:rFonts w:ascii="Arial Narrow" w:hAnsi="Arial Narrow" w:cstheme="minorHAnsi"/>
          <w:sz w:val="18"/>
          <w:szCs w:val="18"/>
          <w:lang w:val="fr-FR"/>
        </w:rPr>
        <w:t>acordare</w:t>
      </w:r>
      <w:proofErr w:type="spellEnd"/>
      <w:r w:rsidRPr="00874BCE">
        <w:rPr>
          <w:rFonts w:ascii="Arial Narrow" w:hAnsi="Arial Narrow" w:cstheme="minorHAnsi"/>
          <w:sz w:val="18"/>
          <w:szCs w:val="18"/>
          <w:lang w:val="fr-FR"/>
        </w:rPr>
        <w:t xml:space="preserve"> a </w:t>
      </w:r>
      <w:proofErr w:type="spellStart"/>
      <w:r w:rsidRPr="00874BCE">
        <w:rPr>
          <w:rFonts w:ascii="Arial Narrow" w:hAnsi="Arial Narrow" w:cstheme="minorHAnsi"/>
          <w:sz w:val="18"/>
          <w:szCs w:val="18"/>
          <w:lang w:val="fr-FR"/>
        </w:rPr>
        <w:t>primului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ajutor</w:t>
      </w:r>
      <w:proofErr w:type="spellEnd"/>
      <w:r w:rsidRPr="00874BCE">
        <w:rPr>
          <w:rFonts w:ascii="Arial Narrow" w:hAnsi="Arial Narrow" w:cstheme="minorHAnsi"/>
          <w:sz w:val="18"/>
          <w:szCs w:val="18"/>
          <w:lang w:val="fr-FR"/>
        </w:rPr>
        <w:t xml:space="preserve"> se </w:t>
      </w:r>
      <w:proofErr w:type="spellStart"/>
      <w:r w:rsidRPr="00874BCE">
        <w:rPr>
          <w:rFonts w:ascii="Arial Narrow" w:hAnsi="Arial Narrow" w:cstheme="minorHAnsi"/>
          <w:sz w:val="18"/>
          <w:szCs w:val="18"/>
          <w:lang w:val="fr-FR"/>
        </w:rPr>
        <w:t>aplică</w:t>
      </w:r>
      <w:proofErr w:type="spellEnd"/>
      <w:r w:rsidRPr="00874BCE">
        <w:rPr>
          <w:rFonts w:ascii="Arial Narrow" w:hAnsi="Arial Narrow" w:cstheme="minorHAnsi"/>
          <w:sz w:val="18"/>
          <w:szCs w:val="18"/>
          <w:lang w:val="fr-FR"/>
        </w:rPr>
        <w:t xml:space="preserve"> de </w:t>
      </w:r>
      <w:proofErr w:type="spellStart"/>
      <w:r w:rsidRPr="00874BCE">
        <w:rPr>
          <w:rFonts w:ascii="Arial Narrow" w:hAnsi="Arial Narrow" w:cstheme="minorHAnsi"/>
          <w:sz w:val="18"/>
          <w:szCs w:val="18"/>
          <w:lang w:val="fr-FR"/>
        </w:rPr>
        <w:t>către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persoanele</w:t>
      </w:r>
      <w:proofErr w:type="spellEnd"/>
      <w:r w:rsidRPr="00874BCE">
        <w:rPr>
          <w:rFonts w:ascii="Arial Narrow" w:hAnsi="Arial Narrow" w:cstheme="minorHAnsi"/>
          <w:sz w:val="18"/>
          <w:szCs w:val="18"/>
          <w:lang w:val="fr-FR"/>
        </w:rPr>
        <w:t xml:space="preserve"> care le </w:t>
      </w:r>
      <w:proofErr w:type="spellStart"/>
      <w:r w:rsidRPr="00874BCE">
        <w:rPr>
          <w:rFonts w:ascii="Arial Narrow" w:hAnsi="Arial Narrow" w:cstheme="minorHAnsi"/>
          <w:sz w:val="18"/>
          <w:szCs w:val="18"/>
          <w:lang w:val="fr-FR"/>
        </w:rPr>
        <w:t>cunosc</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și</w:t>
      </w:r>
      <w:proofErr w:type="spellEnd"/>
      <w:r w:rsidRPr="00874BCE">
        <w:rPr>
          <w:rFonts w:ascii="Arial Narrow" w:hAnsi="Arial Narrow" w:cstheme="minorHAnsi"/>
          <w:sz w:val="18"/>
          <w:szCs w:val="18"/>
          <w:lang w:val="fr-FR"/>
        </w:rPr>
        <w:t xml:space="preserve"> le </w:t>
      </w:r>
      <w:proofErr w:type="spellStart"/>
      <w:r w:rsidRPr="00874BCE">
        <w:rPr>
          <w:rFonts w:ascii="Arial Narrow" w:hAnsi="Arial Narrow" w:cstheme="minorHAnsi"/>
          <w:sz w:val="18"/>
          <w:szCs w:val="18"/>
          <w:lang w:val="fr-FR"/>
        </w:rPr>
        <w:t>aplică</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în</w:t>
      </w:r>
      <w:proofErr w:type="spellEnd"/>
      <w:r w:rsidRPr="00874BCE">
        <w:rPr>
          <w:rFonts w:ascii="Arial Narrow" w:hAnsi="Arial Narrow" w:cstheme="minorHAnsi"/>
          <w:sz w:val="18"/>
          <w:szCs w:val="18"/>
          <w:lang w:val="fr-FR"/>
        </w:rPr>
        <w:t xml:space="preserve"> mod </w:t>
      </w:r>
      <w:proofErr w:type="spellStart"/>
      <w:r w:rsidRPr="00874BCE">
        <w:rPr>
          <w:rFonts w:ascii="Arial Narrow" w:hAnsi="Arial Narrow" w:cstheme="minorHAnsi"/>
          <w:sz w:val="18"/>
          <w:szCs w:val="18"/>
          <w:lang w:val="fr-FR"/>
        </w:rPr>
        <w:t>corect</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și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responsabil</w:t>
      </w:r>
      <w:proofErr w:type="spellEnd"/>
      <w:r w:rsidRPr="00874BCE">
        <w:rPr>
          <w:rFonts w:ascii="Arial Narrow" w:hAnsi="Arial Narrow" w:cstheme="minorHAnsi"/>
          <w:sz w:val="18"/>
          <w:szCs w:val="18"/>
          <w:lang w:val="fr-FR"/>
        </w:rPr>
        <w:t>.</w:t>
      </w:r>
    </w:p>
    <w:p w14:paraId="196AD224" w14:textId="77777777" w:rsidR="001B149E" w:rsidRPr="00874BCE" w:rsidRDefault="001B149E" w:rsidP="001B149E">
      <w:pPr>
        <w:spacing w:after="0" w:line="240" w:lineRule="auto"/>
        <w:jc w:val="both"/>
        <w:rPr>
          <w:rFonts w:ascii="Arial Narrow" w:hAnsi="Arial Narrow" w:cstheme="minorHAnsi"/>
          <w:sz w:val="18"/>
          <w:szCs w:val="18"/>
          <w:lang w:val="pt-BR"/>
        </w:rPr>
      </w:pPr>
    </w:p>
    <w:p w14:paraId="320C7B35" w14:textId="77777777" w:rsidR="001B149E" w:rsidRPr="00874BCE" w:rsidRDefault="001B149E" w:rsidP="001B149E">
      <w:pPr>
        <w:spacing w:after="0" w:line="240" w:lineRule="auto"/>
        <w:ind w:firstLine="360"/>
        <w:jc w:val="both"/>
        <w:rPr>
          <w:rFonts w:ascii="Arial Narrow" w:hAnsi="Arial Narrow" w:cstheme="minorHAnsi"/>
          <w:sz w:val="18"/>
          <w:szCs w:val="18"/>
          <w:lang w:val="pt-BR"/>
        </w:rPr>
      </w:pPr>
      <w:r w:rsidRPr="00874BCE">
        <w:rPr>
          <w:rFonts w:ascii="Arial Narrow" w:hAnsi="Arial Narrow" w:cstheme="minorHAnsi"/>
          <w:sz w:val="18"/>
          <w:szCs w:val="18"/>
          <w:lang w:val="pt-BR"/>
        </w:rPr>
        <w:t>Faptul că în instalaţii, echipamente și alte sisteme electrice și electronice pericolul de electrocutare nu este semnalat prin simţuri ne obligă să luăm măsuri riguroase de prevenire.</w:t>
      </w:r>
    </w:p>
    <w:p w14:paraId="23DF68B6" w14:textId="77777777" w:rsidR="001B149E" w:rsidRPr="00874BCE" w:rsidRDefault="001B149E" w:rsidP="001B149E">
      <w:pPr>
        <w:spacing w:after="0" w:line="240" w:lineRule="auto"/>
        <w:ind w:firstLine="360"/>
        <w:jc w:val="both"/>
        <w:rPr>
          <w:rFonts w:ascii="Arial Narrow" w:hAnsi="Arial Narrow" w:cstheme="minorHAnsi"/>
          <w:sz w:val="18"/>
          <w:szCs w:val="18"/>
          <w:lang w:val="pt-BR"/>
        </w:rPr>
      </w:pPr>
      <w:r w:rsidRPr="00874BCE">
        <w:rPr>
          <w:rFonts w:ascii="Arial Narrow" w:hAnsi="Arial Narrow" w:cstheme="minorHAnsi"/>
          <w:sz w:val="18"/>
          <w:szCs w:val="18"/>
          <w:lang w:val="pt-BR"/>
        </w:rPr>
        <w:t xml:space="preserve">Din practică s-a constatat ca în instalaţiile de joasă tensiune sub 1000 V, numărul de accidente prin electrocutare este mult mai mare decat în instalaţiile de tensiuni înalte, datorită nerespectării regulilor de tehnica securităţii muncii, considerându-se, în mod greşit, tensiunea sub 1000 V mai puţin periculoasă. </w:t>
      </w:r>
    </w:p>
    <w:p w14:paraId="4CC0DA65" w14:textId="77777777" w:rsidR="001B149E" w:rsidRPr="00874BCE" w:rsidRDefault="001B149E" w:rsidP="001B149E">
      <w:pPr>
        <w:spacing w:after="0" w:line="240" w:lineRule="auto"/>
        <w:ind w:firstLine="360"/>
        <w:jc w:val="both"/>
        <w:rPr>
          <w:rFonts w:ascii="Arial Narrow" w:hAnsi="Arial Narrow" w:cstheme="minorHAnsi"/>
          <w:sz w:val="18"/>
          <w:szCs w:val="18"/>
          <w:lang w:val="pt-BR"/>
        </w:rPr>
      </w:pPr>
      <w:r w:rsidRPr="00874BCE">
        <w:rPr>
          <w:rFonts w:ascii="Arial Narrow" w:hAnsi="Arial Narrow" w:cstheme="minorHAnsi"/>
          <w:sz w:val="18"/>
          <w:szCs w:val="18"/>
          <w:lang w:val="pt-BR"/>
        </w:rPr>
        <w:t xml:space="preserve">Efectele patologice ale trecerii curentului electric prin organele vii poartă numele de electrocutare. </w:t>
      </w:r>
    </w:p>
    <w:p w14:paraId="1D872B16" w14:textId="77777777" w:rsidR="001B149E" w:rsidRPr="00874BCE" w:rsidRDefault="001B149E" w:rsidP="001B149E">
      <w:pPr>
        <w:spacing w:after="0" w:line="240" w:lineRule="auto"/>
        <w:ind w:firstLine="360"/>
        <w:jc w:val="both"/>
        <w:rPr>
          <w:rFonts w:ascii="Arial Narrow" w:hAnsi="Arial Narrow" w:cstheme="minorHAnsi"/>
          <w:sz w:val="18"/>
          <w:szCs w:val="18"/>
          <w:lang w:val="pt-BR"/>
        </w:rPr>
      </w:pPr>
      <w:r w:rsidRPr="00874BCE">
        <w:rPr>
          <w:rFonts w:ascii="Arial Narrow" w:hAnsi="Arial Narrow" w:cstheme="minorHAnsi"/>
          <w:sz w:val="18"/>
          <w:szCs w:val="18"/>
          <w:lang w:val="pt-BR"/>
        </w:rPr>
        <w:t>Efectele produse de electrocutări sunt electrotraumatismele şi şocurile electrice. În categoria electrotraumatismelor se încadrează o serie de accidente care produc de obicei vătămari externe :</w:t>
      </w:r>
    </w:p>
    <w:p w14:paraId="658CAF06"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pt-BR"/>
        </w:rPr>
      </w:pPr>
      <w:r w:rsidRPr="00874BCE">
        <w:rPr>
          <w:rFonts w:ascii="Arial Narrow" w:hAnsi="Arial Narrow" w:cstheme="minorHAnsi"/>
          <w:sz w:val="18"/>
          <w:szCs w:val="18"/>
          <w:lang w:val="pt-BR"/>
        </w:rPr>
        <w:t>arsura electrică, este un traumatism produs de actiunea curentului electric. Acest accident poate avea loc şi în cazul conectărilor gresite a unor întrerupătoare sau în cazul înlocuirii unor siguranţe fără a se fi remediat scurtcircuitul din reţea ;</w:t>
      </w:r>
    </w:p>
    <w:p w14:paraId="612376AF"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fr-FR"/>
        </w:rPr>
      </w:pPr>
      <w:proofErr w:type="spellStart"/>
      <w:proofErr w:type="gramStart"/>
      <w:r w:rsidRPr="00874BCE">
        <w:rPr>
          <w:rFonts w:ascii="Arial Narrow" w:hAnsi="Arial Narrow" w:cstheme="minorHAnsi"/>
          <w:sz w:val="18"/>
          <w:szCs w:val="18"/>
          <w:lang w:val="fr-FR"/>
        </w:rPr>
        <w:t>semnele</w:t>
      </w:r>
      <w:proofErr w:type="spellEnd"/>
      <w:proofErr w:type="gram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electrice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apar</w:t>
      </w:r>
      <w:proofErr w:type="spellEnd"/>
      <w:r w:rsidRPr="00874BCE">
        <w:rPr>
          <w:rFonts w:ascii="Arial Narrow" w:hAnsi="Arial Narrow" w:cstheme="minorHAnsi"/>
          <w:sz w:val="18"/>
          <w:szCs w:val="18"/>
          <w:lang w:val="fr-FR"/>
        </w:rPr>
        <w:t xml:space="preserve"> la </w:t>
      </w:r>
      <w:proofErr w:type="spellStart"/>
      <w:r w:rsidRPr="00874BCE">
        <w:rPr>
          <w:rFonts w:ascii="Arial Narrow" w:hAnsi="Arial Narrow" w:cstheme="minorHAnsi"/>
          <w:sz w:val="18"/>
          <w:szCs w:val="18"/>
          <w:lang w:val="fr-FR"/>
        </w:rPr>
        <w:t>locul</w:t>
      </w:r>
      <w:proofErr w:type="spellEnd"/>
      <w:r w:rsidRPr="00874BCE">
        <w:rPr>
          <w:rFonts w:ascii="Arial Narrow" w:hAnsi="Arial Narrow" w:cstheme="minorHAnsi"/>
          <w:sz w:val="18"/>
          <w:szCs w:val="18"/>
          <w:lang w:val="fr-FR"/>
        </w:rPr>
        <w:t xml:space="preserve"> de contact al </w:t>
      </w:r>
      <w:proofErr w:type="spellStart"/>
      <w:r w:rsidRPr="00874BCE">
        <w:rPr>
          <w:rFonts w:ascii="Arial Narrow" w:hAnsi="Arial Narrow" w:cstheme="minorHAnsi"/>
          <w:sz w:val="18"/>
          <w:szCs w:val="18"/>
          <w:lang w:val="fr-FR"/>
        </w:rPr>
        <w:t>conductorului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electric</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cu</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pielea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sub</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formă</w:t>
      </w:r>
      <w:proofErr w:type="spellEnd"/>
      <w:r w:rsidRPr="00874BCE">
        <w:rPr>
          <w:rFonts w:ascii="Arial Narrow" w:hAnsi="Arial Narrow" w:cstheme="minorHAnsi"/>
          <w:sz w:val="18"/>
          <w:szCs w:val="18"/>
          <w:lang w:val="fr-FR"/>
        </w:rPr>
        <w:t xml:space="preserve"> de </w:t>
      </w:r>
      <w:proofErr w:type="spellStart"/>
      <w:r w:rsidRPr="00874BCE">
        <w:rPr>
          <w:rFonts w:ascii="Arial Narrow" w:hAnsi="Arial Narrow" w:cstheme="minorHAnsi"/>
          <w:sz w:val="18"/>
          <w:szCs w:val="18"/>
          <w:lang w:val="fr-FR"/>
        </w:rPr>
        <w:t>leziuni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umflături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sau</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pete</w:t>
      </w:r>
      <w:proofErr w:type="spellEnd"/>
      <w:r w:rsidRPr="00874BCE">
        <w:rPr>
          <w:rFonts w:ascii="Arial Narrow" w:hAnsi="Arial Narrow" w:cstheme="minorHAnsi"/>
          <w:sz w:val="18"/>
          <w:szCs w:val="18"/>
          <w:lang w:val="fr-FR"/>
        </w:rPr>
        <w:t>;</w:t>
      </w:r>
    </w:p>
    <w:p w14:paraId="288CFAEE"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fr-FR"/>
        </w:rPr>
      </w:pPr>
      <w:proofErr w:type="spellStart"/>
      <w:proofErr w:type="gramStart"/>
      <w:r w:rsidRPr="00874BCE">
        <w:rPr>
          <w:rFonts w:ascii="Arial Narrow" w:hAnsi="Arial Narrow" w:cstheme="minorHAnsi"/>
          <w:sz w:val="18"/>
          <w:szCs w:val="18"/>
          <w:lang w:val="fr-FR"/>
        </w:rPr>
        <w:t>electrometalizarea</w:t>
      </w:r>
      <w:proofErr w:type="spellEnd"/>
      <w:proofErr w:type="gram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este</w:t>
      </w:r>
      <w:proofErr w:type="spellEnd"/>
      <w:r w:rsidRPr="00874BCE">
        <w:rPr>
          <w:rFonts w:ascii="Arial Narrow" w:hAnsi="Arial Narrow" w:cstheme="minorHAnsi"/>
          <w:sz w:val="18"/>
          <w:szCs w:val="18"/>
          <w:lang w:val="fr-FR"/>
        </w:rPr>
        <w:t xml:space="preserve"> un </w:t>
      </w:r>
      <w:proofErr w:type="spellStart"/>
      <w:r w:rsidRPr="00874BCE">
        <w:rPr>
          <w:rFonts w:ascii="Arial Narrow" w:hAnsi="Arial Narrow" w:cstheme="minorHAnsi"/>
          <w:sz w:val="18"/>
          <w:szCs w:val="18"/>
          <w:lang w:val="fr-FR"/>
        </w:rPr>
        <w:t>traumatism</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electric</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produs</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prin</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acoperirea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unei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părţi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din</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suprafaţa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pielii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cu</w:t>
      </w:r>
      <w:proofErr w:type="spellEnd"/>
      <w:r w:rsidRPr="00874BCE">
        <w:rPr>
          <w:rFonts w:ascii="Arial Narrow" w:hAnsi="Arial Narrow" w:cstheme="minorHAnsi"/>
          <w:sz w:val="18"/>
          <w:szCs w:val="18"/>
          <w:lang w:val="fr-FR"/>
        </w:rPr>
        <w:t xml:space="preserve"> o </w:t>
      </w:r>
      <w:proofErr w:type="spellStart"/>
      <w:r w:rsidRPr="00874BCE">
        <w:rPr>
          <w:rFonts w:ascii="Arial Narrow" w:hAnsi="Arial Narrow" w:cstheme="minorHAnsi"/>
          <w:sz w:val="18"/>
          <w:szCs w:val="18"/>
          <w:lang w:val="fr-FR"/>
        </w:rPr>
        <w:t>peliculă</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metalică</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provenită</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din</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metalul</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volatilizat</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prin</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căldura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arcului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electric</w:t>
      </w:r>
      <w:proofErr w:type="spellEnd"/>
      <w:r w:rsidRPr="00874BCE">
        <w:rPr>
          <w:rFonts w:ascii="Arial Narrow" w:hAnsi="Arial Narrow" w:cstheme="minorHAnsi"/>
          <w:sz w:val="18"/>
          <w:szCs w:val="18"/>
          <w:lang w:val="fr-FR"/>
        </w:rPr>
        <w:t xml:space="preserve"> ;</w:t>
      </w:r>
    </w:p>
    <w:p w14:paraId="438350C1"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lang w:val="it-IT"/>
        </w:rPr>
      </w:pPr>
      <w:r w:rsidRPr="00874BCE">
        <w:rPr>
          <w:rFonts w:ascii="Arial Narrow" w:hAnsi="Arial Narrow" w:cstheme="minorHAnsi"/>
          <w:sz w:val="18"/>
          <w:szCs w:val="18"/>
          <w:lang w:val="it-IT"/>
        </w:rPr>
        <w:t>vătămarea ochilor prin lumina puternica a arcului electric, care produce orbirea temporară sau slăbirea definitivă a vederii ;</w:t>
      </w:r>
    </w:p>
    <w:p w14:paraId="1FBDE338" w14:textId="77777777" w:rsidR="001B149E" w:rsidRPr="00874BCE" w:rsidRDefault="001B149E" w:rsidP="001B149E">
      <w:pPr>
        <w:numPr>
          <w:ilvl w:val="0"/>
          <w:numId w:val="1"/>
        </w:numPr>
        <w:spacing w:after="0" w:line="240" w:lineRule="auto"/>
        <w:jc w:val="both"/>
        <w:rPr>
          <w:rFonts w:ascii="Arial Narrow" w:hAnsi="Arial Narrow" w:cstheme="minorHAnsi"/>
          <w:sz w:val="18"/>
          <w:szCs w:val="18"/>
        </w:rPr>
      </w:pPr>
      <w:r w:rsidRPr="00874BCE">
        <w:rPr>
          <w:rFonts w:ascii="Arial Narrow" w:hAnsi="Arial Narrow" w:cstheme="minorHAnsi"/>
          <w:sz w:val="18"/>
          <w:szCs w:val="18"/>
        </w:rPr>
        <w:t>vătămarea prin cădere apăruta ca urmare a contracţiilor involuntare ale muşchilor, produse în cazul electrocutării.</w:t>
      </w:r>
    </w:p>
    <w:p w14:paraId="52C28C6C" w14:textId="77777777" w:rsidR="001B149E" w:rsidRPr="00874BCE" w:rsidRDefault="001B149E" w:rsidP="001B149E">
      <w:pPr>
        <w:spacing w:after="0" w:line="240" w:lineRule="auto"/>
        <w:ind w:firstLine="360"/>
        <w:jc w:val="both"/>
        <w:rPr>
          <w:rFonts w:ascii="Arial Narrow" w:hAnsi="Arial Narrow" w:cstheme="minorHAnsi"/>
          <w:sz w:val="18"/>
          <w:szCs w:val="18"/>
          <w:u w:val="single"/>
        </w:rPr>
      </w:pPr>
    </w:p>
    <w:p w14:paraId="0C91E41A" w14:textId="77777777" w:rsidR="001B149E" w:rsidRPr="00874BCE" w:rsidRDefault="001B149E" w:rsidP="001B149E">
      <w:pPr>
        <w:spacing w:after="0" w:line="240" w:lineRule="auto"/>
        <w:ind w:firstLine="360"/>
        <w:jc w:val="both"/>
        <w:rPr>
          <w:rFonts w:ascii="Arial Narrow" w:hAnsi="Arial Narrow" w:cstheme="minorHAnsi"/>
          <w:sz w:val="18"/>
          <w:szCs w:val="18"/>
          <w:u w:val="single"/>
        </w:rPr>
      </w:pPr>
      <w:r w:rsidRPr="00874BCE">
        <w:rPr>
          <w:rFonts w:ascii="Arial Narrow" w:hAnsi="Arial Narrow" w:cstheme="minorHAnsi"/>
          <w:sz w:val="18"/>
          <w:szCs w:val="18"/>
          <w:u w:val="single"/>
        </w:rPr>
        <w:t>Acțiunea curentului electric asupra corpului omenesc</w:t>
      </w:r>
    </w:p>
    <w:p w14:paraId="53E87D41" w14:textId="77777777" w:rsidR="001B149E" w:rsidRPr="00874BCE" w:rsidRDefault="001B149E" w:rsidP="001B149E">
      <w:pPr>
        <w:spacing w:after="0" w:line="240" w:lineRule="auto"/>
        <w:ind w:firstLine="360"/>
        <w:jc w:val="both"/>
        <w:rPr>
          <w:rFonts w:ascii="Arial Narrow" w:hAnsi="Arial Narrow" w:cstheme="minorHAnsi"/>
          <w:sz w:val="18"/>
          <w:szCs w:val="18"/>
          <w:u w:val="single"/>
        </w:rPr>
      </w:pPr>
    </w:p>
    <w:p w14:paraId="191A0F37" w14:textId="77777777" w:rsidR="001B149E" w:rsidRPr="00874BCE" w:rsidRDefault="001B149E" w:rsidP="001B149E">
      <w:pPr>
        <w:spacing w:after="0" w:line="240" w:lineRule="auto"/>
        <w:ind w:firstLine="720"/>
        <w:jc w:val="both"/>
        <w:rPr>
          <w:rFonts w:ascii="Arial Narrow" w:hAnsi="Arial Narrow" w:cstheme="minorHAnsi"/>
          <w:sz w:val="18"/>
          <w:szCs w:val="18"/>
        </w:rPr>
      </w:pPr>
      <w:r w:rsidRPr="00874BCE">
        <w:rPr>
          <w:rFonts w:ascii="Arial Narrow" w:hAnsi="Arial Narrow" w:cstheme="minorHAnsi"/>
          <w:sz w:val="18"/>
          <w:szCs w:val="18"/>
        </w:rPr>
        <w:t>Curentul electric străbătând corpul omenesc, acţionează asupra centrilor nervoşi şi asupra muşchilor inimii, putând provoca, în cazuri grave, stop respirator, stop cardiac şi moartea prin electrocutare.</w:t>
      </w:r>
    </w:p>
    <w:p w14:paraId="17C67A57" w14:textId="77777777" w:rsidR="001B149E" w:rsidRPr="00874BCE" w:rsidRDefault="001B149E" w:rsidP="001B149E">
      <w:pPr>
        <w:spacing w:after="0" w:line="240" w:lineRule="auto"/>
        <w:ind w:firstLine="720"/>
        <w:jc w:val="both"/>
        <w:rPr>
          <w:rFonts w:ascii="Arial Narrow" w:hAnsi="Arial Narrow" w:cstheme="minorHAnsi"/>
          <w:sz w:val="18"/>
          <w:szCs w:val="18"/>
          <w:lang w:val="fr-FR"/>
        </w:rPr>
      </w:pPr>
      <w:proofErr w:type="spellStart"/>
      <w:r w:rsidRPr="00874BCE">
        <w:rPr>
          <w:rFonts w:ascii="Arial Narrow" w:hAnsi="Arial Narrow" w:cstheme="minorHAnsi"/>
          <w:sz w:val="18"/>
          <w:szCs w:val="18"/>
          <w:lang w:val="fr-FR"/>
        </w:rPr>
        <w:lastRenderedPageBreak/>
        <w:t>Electrocutarea</w:t>
      </w:r>
      <w:proofErr w:type="spellEnd"/>
      <w:r w:rsidRPr="00874BCE">
        <w:rPr>
          <w:rFonts w:ascii="Arial Narrow" w:hAnsi="Arial Narrow" w:cstheme="minorHAnsi"/>
          <w:sz w:val="18"/>
          <w:szCs w:val="18"/>
          <w:lang w:val="fr-FR"/>
        </w:rPr>
        <w:t xml:space="preserve"> se </w:t>
      </w:r>
      <w:proofErr w:type="spellStart"/>
      <w:r w:rsidRPr="00874BCE">
        <w:rPr>
          <w:rFonts w:ascii="Arial Narrow" w:hAnsi="Arial Narrow" w:cstheme="minorHAnsi"/>
          <w:sz w:val="18"/>
          <w:szCs w:val="18"/>
          <w:lang w:val="fr-FR"/>
        </w:rPr>
        <w:t>poate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produce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atunci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cand</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omul</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atinge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simultan</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doua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puncte</w:t>
      </w:r>
      <w:proofErr w:type="spellEnd"/>
      <w:r w:rsidRPr="00874BCE">
        <w:rPr>
          <w:rFonts w:ascii="Arial Narrow" w:hAnsi="Arial Narrow" w:cstheme="minorHAnsi"/>
          <w:sz w:val="18"/>
          <w:szCs w:val="18"/>
          <w:lang w:val="fr-FR"/>
        </w:rPr>
        <w:t xml:space="preserve"> care au </w:t>
      </w:r>
      <w:proofErr w:type="spellStart"/>
      <w:r w:rsidRPr="00874BCE">
        <w:rPr>
          <w:rFonts w:ascii="Arial Narrow" w:hAnsi="Arial Narrow" w:cstheme="minorHAnsi"/>
          <w:sz w:val="18"/>
          <w:szCs w:val="18"/>
          <w:lang w:val="fr-FR"/>
        </w:rPr>
        <w:t>intre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ele</w:t>
      </w:r>
      <w:proofErr w:type="spellEnd"/>
      <w:r w:rsidRPr="00874BCE">
        <w:rPr>
          <w:rFonts w:ascii="Arial Narrow" w:hAnsi="Arial Narrow" w:cstheme="minorHAnsi"/>
          <w:sz w:val="18"/>
          <w:szCs w:val="18"/>
          <w:lang w:val="fr-FR"/>
        </w:rPr>
        <w:t xml:space="preserve"> o </w:t>
      </w:r>
      <w:proofErr w:type="spellStart"/>
      <w:r w:rsidRPr="00874BCE">
        <w:rPr>
          <w:rFonts w:ascii="Arial Narrow" w:hAnsi="Arial Narrow" w:cstheme="minorHAnsi"/>
          <w:sz w:val="18"/>
          <w:szCs w:val="18"/>
          <w:lang w:val="fr-FR"/>
        </w:rPr>
        <w:t>diferenţă</w:t>
      </w:r>
      <w:proofErr w:type="spellEnd"/>
      <w:r w:rsidRPr="00874BCE">
        <w:rPr>
          <w:rFonts w:ascii="Arial Narrow" w:hAnsi="Arial Narrow" w:cstheme="minorHAnsi"/>
          <w:sz w:val="18"/>
          <w:szCs w:val="18"/>
          <w:lang w:val="fr-FR"/>
        </w:rPr>
        <w:t xml:space="preserve"> de </w:t>
      </w:r>
      <w:proofErr w:type="spellStart"/>
      <w:r w:rsidRPr="00874BCE">
        <w:rPr>
          <w:rFonts w:ascii="Arial Narrow" w:hAnsi="Arial Narrow" w:cstheme="minorHAnsi"/>
          <w:sz w:val="18"/>
          <w:szCs w:val="18"/>
          <w:lang w:val="fr-FR"/>
        </w:rPr>
        <w:t>potenţial</w:t>
      </w:r>
      <w:proofErr w:type="spellEnd"/>
      <w:r w:rsidRPr="00874BCE">
        <w:rPr>
          <w:rFonts w:ascii="Arial Narrow" w:hAnsi="Arial Narrow" w:cstheme="minorHAnsi"/>
          <w:sz w:val="18"/>
          <w:szCs w:val="18"/>
          <w:lang w:val="fr-FR"/>
        </w:rPr>
        <w:t xml:space="preserve"> mai mare de 40 V.</w:t>
      </w:r>
    </w:p>
    <w:p w14:paraId="3450086A" w14:textId="77777777" w:rsidR="001B149E" w:rsidRPr="00874BCE" w:rsidRDefault="001B149E" w:rsidP="001B149E">
      <w:pPr>
        <w:spacing w:after="0" w:line="240" w:lineRule="auto"/>
        <w:ind w:firstLine="720"/>
        <w:jc w:val="both"/>
        <w:rPr>
          <w:rFonts w:ascii="Arial Narrow" w:hAnsi="Arial Narrow" w:cstheme="minorHAnsi"/>
          <w:sz w:val="18"/>
          <w:szCs w:val="18"/>
          <w:lang w:val="fr-FR"/>
        </w:rPr>
      </w:pPr>
      <w:proofErr w:type="spellStart"/>
      <w:r w:rsidRPr="00874BCE">
        <w:rPr>
          <w:rFonts w:ascii="Arial Narrow" w:hAnsi="Arial Narrow" w:cstheme="minorHAnsi"/>
          <w:sz w:val="18"/>
          <w:szCs w:val="18"/>
          <w:lang w:val="fr-FR"/>
        </w:rPr>
        <w:t>Gravitatea</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unui</w:t>
      </w:r>
      <w:proofErr w:type="spellEnd"/>
      <w:r w:rsidRPr="00874BCE">
        <w:rPr>
          <w:rFonts w:ascii="Arial Narrow" w:hAnsi="Arial Narrow" w:cstheme="minorHAnsi"/>
          <w:sz w:val="18"/>
          <w:szCs w:val="18"/>
          <w:lang w:val="fr-FR"/>
        </w:rPr>
        <w:t xml:space="preserve"> accident </w:t>
      </w:r>
      <w:proofErr w:type="spellStart"/>
      <w:r w:rsidRPr="00874BCE">
        <w:rPr>
          <w:rFonts w:ascii="Arial Narrow" w:hAnsi="Arial Narrow" w:cstheme="minorHAnsi"/>
          <w:sz w:val="18"/>
          <w:szCs w:val="18"/>
          <w:lang w:val="fr-FR"/>
        </w:rPr>
        <w:t>produs</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prin</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electrocutare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depinde</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prin</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urmatorii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factori</w:t>
      </w:r>
      <w:proofErr w:type="spellEnd"/>
      <w:r w:rsidRPr="00874BCE">
        <w:rPr>
          <w:rFonts w:ascii="Arial Narrow" w:hAnsi="Arial Narrow" w:cstheme="minorHAnsi"/>
          <w:sz w:val="18"/>
          <w:szCs w:val="18"/>
          <w:lang w:val="fr-FR"/>
        </w:rPr>
        <w:t xml:space="preserve"> : </w:t>
      </w:r>
    </w:p>
    <w:p w14:paraId="7D5F95CF" w14:textId="77777777" w:rsidR="001B149E" w:rsidRPr="00874BCE" w:rsidRDefault="001B149E" w:rsidP="001B149E">
      <w:pPr>
        <w:numPr>
          <w:ilvl w:val="0"/>
          <w:numId w:val="2"/>
        </w:numPr>
        <w:spacing w:after="0" w:line="240" w:lineRule="auto"/>
        <w:jc w:val="both"/>
        <w:rPr>
          <w:rFonts w:ascii="Arial Narrow" w:hAnsi="Arial Narrow" w:cstheme="minorHAnsi"/>
          <w:sz w:val="18"/>
          <w:szCs w:val="18"/>
          <w:lang w:val="fr-FR"/>
        </w:rPr>
      </w:pPr>
      <w:proofErr w:type="spellStart"/>
      <w:proofErr w:type="gramStart"/>
      <w:r w:rsidRPr="00874BCE">
        <w:rPr>
          <w:rFonts w:ascii="Arial Narrow" w:hAnsi="Arial Narrow" w:cstheme="minorHAnsi"/>
          <w:sz w:val="18"/>
          <w:szCs w:val="18"/>
          <w:lang w:val="fr-FR"/>
        </w:rPr>
        <w:t>starea</w:t>
      </w:r>
      <w:proofErr w:type="spellEnd"/>
      <w:proofErr w:type="gram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pielii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şi</w:t>
      </w:r>
      <w:proofErr w:type="spellEnd"/>
      <w:r w:rsidRPr="00874BCE">
        <w:rPr>
          <w:rFonts w:ascii="Arial Narrow" w:hAnsi="Arial Narrow" w:cstheme="minorHAnsi"/>
          <w:sz w:val="18"/>
          <w:szCs w:val="18"/>
          <w:lang w:val="fr-FR"/>
        </w:rPr>
        <w:t xml:space="preserve"> zona de contact;</w:t>
      </w:r>
    </w:p>
    <w:p w14:paraId="57031518" w14:textId="77777777" w:rsidR="001B149E" w:rsidRPr="00874BCE" w:rsidRDefault="001B149E" w:rsidP="001B149E">
      <w:pPr>
        <w:numPr>
          <w:ilvl w:val="0"/>
          <w:numId w:val="2"/>
        </w:numPr>
        <w:spacing w:after="0" w:line="240" w:lineRule="auto"/>
        <w:jc w:val="both"/>
        <w:rPr>
          <w:rFonts w:ascii="Arial Narrow" w:hAnsi="Arial Narrow" w:cstheme="minorHAnsi"/>
          <w:sz w:val="18"/>
          <w:szCs w:val="18"/>
          <w:lang w:val="pt-BR"/>
        </w:rPr>
      </w:pPr>
      <w:r w:rsidRPr="00874BCE">
        <w:rPr>
          <w:rFonts w:ascii="Arial Narrow" w:hAnsi="Arial Narrow" w:cstheme="minorHAnsi"/>
          <w:sz w:val="18"/>
          <w:szCs w:val="18"/>
          <w:lang w:val="pt-BR"/>
        </w:rPr>
        <w:t>suprafaţa şi presiunea de contact;</w:t>
      </w:r>
    </w:p>
    <w:p w14:paraId="2C4D0CF7" w14:textId="77777777" w:rsidR="001B149E" w:rsidRPr="00874BCE" w:rsidRDefault="001B149E" w:rsidP="001B149E">
      <w:pPr>
        <w:numPr>
          <w:ilvl w:val="0"/>
          <w:numId w:val="2"/>
        </w:numPr>
        <w:spacing w:after="0" w:line="240" w:lineRule="auto"/>
        <w:jc w:val="both"/>
        <w:rPr>
          <w:rFonts w:ascii="Arial Narrow" w:hAnsi="Arial Narrow" w:cstheme="minorHAnsi"/>
          <w:sz w:val="18"/>
          <w:szCs w:val="18"/>
          <w:lang w:val="fr-FR"/>
        </w:rPr>
      </w:pPr>
      <w:proofErr w:type="spellStart"/>
      <w:proofErr w:type="gramStart"/>
      <w:r w:rsidRPr="00874BCE">
        <w:rPr>
          <w:rFonts w:ascii="Arial Narrow" w:hAnsi="Arial Narrow" w:cstheme="minorHAnsi"/>
          <w:sz w:val="18"/>
          <w:szCs w:val="18"/>
          <w:lang w:val="fr-FR"/>
        </w:rPr>
        <w:t>mărimea</w:t>
      </w:r>
      <w:proofErr w:type="spellEnd"/>
      <w:proofErr w:type="gram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felul</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şi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durata</w:t>
      </w:r>
      <w:proofErr w:type="spellEnd"/>
      <w:r w:rsidRPr="00874BCE">
        <w:rPr>
          <w:rFonts w:ascii="Arial Narrow" w:hAnsi="Arial Narrow" w:cstheme="minorHAnsi"/>
          <w:sz w:val="18"/>
          <w:szCs w:val="18"/>
          <w:lang w:val="fr-FR"/>
        </w:rPr>
        <w:t xml:space="preserve"> de </w:t>
      </w:r>
      <w:proofErr w:type="spellStart"/>
      <w:r w:rsidRPr="00874BCE">
        <w:rPr>
          <w:rFonts w:ascii="Arial Narrow" w:hAnsi="Arial Narrow" w:cstheme="minorHAnsi"/>
          <w:sz w:val="18"/>
          <w:szCs w:val="18"/>
          <w:lang w:val="fr-FR"/>
        </w:rPr>
        <w:t>aplicare</w:t>
      </w:r>
      <w:proofErr w:type="spellEnd"/>
      <w:r w:rsidRPr="00874BCE">
        <w:rPr>
          <w:rFonts w:ascii="Arial Narrow" w:hAnsi="Arial Narrow" w:cstheme="minorHAnsi"/>
          <w:sz w:val="18"/>
          <w:szCs w:val="18"/>
          <w:lang w:val="fr-FR"/>
        </w:rPr>
        <w:t xml:space="preserve"> a </w:t>
      </w:r>
      <w:proofErr w:type="spellStart"/>
      <w:r w:rsidRPr="00874BCE">
        <w:rPr>
          <w:rFonts w:ascii="Arial Narrow" w:hAnsi="Arial Narrow" w:cstheme="minorHAnsi"/>
          <w:sz w:val="18"/>
          <w:szCs w:val="18"/>
          <w:lang w:val="fr-FR"/>
        </w:rPr>
        <w:t>tensiunii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electrice</w:t>
      </w:r>
      <w:proofErr w:type="spellEnd"/>
      <w:r w:rsidRPr="00874BCE">
        <w:rPr>
          <w:rFonts w:ascii="Arial Narrow" w:hAnsi="Arial Narrow" w:cstheme="minorHAnsi"/>
          <w:sz w:val="18"/>
          <w:szCs w:val="18"/>
          <w:lang w:val="fr-FR"/>
        </w:rPr>
        <w:t>;</w:t>
      </w:r>
    </w:p>
    <w:p w14:paraId="22F73201" w14:textId="77777777" w:rsidR="001B149E" w:rsidRPr="00874BCE" w:rsidRDefault="001B149E" w:rsidP="001B149E">
      <w:pPr>
        <w:numPr>
          <w:ilvl w:val="0"/>
          <w:numId w:val="2"/>
        </w:numPr>
        <w:spacing w:after="0" w:line="240" w:lineRule="auto"/>
        <w:jc w:val="both"/>
        <w:rPr>
          <w:rFonts w:ascii="Arial Narrow" w:hAnsi="Arial Narrow" w:cstheme="minorHAnsi"/>
          <w:sz w:val="18"/>
          <w:szCs w:val="18"/>
          <w:lang w:val="fr-FR"/>
        </w:rPr>
      </w:pPr>
      <w:proofErr w:type="spellStart"/>
      <w:proofErr w:type="gramStart"/>
      <w:r w:rsidRPr="00874BCE">
        <w:rPr>
          <w:rFonts w:ascii="Arial Narrow" w:hAnsi="Arial Narrow" w:cstheme="minorHAnsi"/>
          <w:sz w:val="18"/>
          <w:szCs w:val="18"/>
          <w:lang w:val="fr-FR"/>
        </w:rPr>
        <w:t>frecvenţa</w:t>
      </w:r>
      <w:proofErr w:type="spellEnd"/>
      <w:proofErr w:type="gram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tensiunii</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electrice</w:t>
      </w:r>
      <w:proofErr w:type="spellEnd"/>
      <w:r w:rsidRPr="00874BCE">
        <w:rPr>
          <w:rFonts w:ascii="Arial Narrow" w:hAnsi="Arial Narrow" w:cstheme="minorHAnsi"/>
          <w:sz w:val="18"/>
          <w:szCs w:val="18"/>
          <w:lang w:val="fr-FR"/>
        </w:rPr>
        <w:t>;</w:t>
      </w:r>
    </w:p>
    <w:p w14:paraId="004614C7" w14:textId="77777777" w:rsidR="001B149E" w:rsidRPr="00874BCE" w:rsidRDefault="001B149E" w:rsidP="001B149E">
      <w:pPr>
        <w:numPr>
          <w:ilvl w:val="0"/>
          <w:numId w:val="2"/>
        </w:numPr>
        <w:spacing w:after="0" w:line="240" w:lineRule="auto"/>
        <w:jc w:val="both"/>
        <w:rPr>
          <w:rFonts w:ascii="Arial Narrow" w:hAnsi="Arial Narrow" w:cstheme="minorHAnsi"/>
          <w:sz w:val="18"/>
          <w:szCs w:val="18"/>
          <w:lang w:val="fr-FR"/>
        </w:rPr>
      </w:pPr>
      <w:proofErr w:type="spellStart"/>
      <w:proofErr w:type="gramStart"/>
      <w:r w:rsidRPr="00874BCE">
        <w:rPr>
          <w:rFonts w:ascii="Arial Narrow" w:hAnsi="Arial Narrow" w:cstheme="minorHAnsi"/>
          <w:sz w:val="18"/>
          <w:szCs w:val="18"/>
          <w:lang w:val="fr-FR"/>
        </w:rPr>
        <w:t>traseul</w:t>
      </w:r>
      <w:proofErr w:type="spellEnd"/>
      <w:proofErr w:type="gram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căii</w:t>
      </w:r>
      <w:proofErr w:type="spellEnd"/>
      <w:r w:rsidRPr="00874BCE">
        <w:rPr>
          <w:rFonts w:ascii="Arial Narrow" w:hAnsi="Arial Narrow" w:cstheme="minorHAnsi"/>
          <w:sz w:val="18"/>
          <w:szCs w:val="18"/>
          <w:lang w:val="fr-FR"/>
        </w:rPr>
        <w:t xml:space="preserve"> de curent </w:t>
      </w:r>
      <w:proofErr w:type="spellStart"/>
      <w:r w:rsidRPr="00874BCE">
        <w:rPr>
          <w:rFonts w:ascii="Arial Narrow" w:hAnsi="Arial Narrow" w:cstheme="minorHAnsi"/>
          <w:sz w:val="18"/>
          <w:szCs w:val="18"/>
          <w:lang w:val="fr-FR"/>
        </w:rPr>
        <w:t>prin</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corpul</w:t>
      </w:r>
      <w:proofErr w:type="spellEnd"/>
      <w:r w:rsidRPr="00874BCE">
        <w:rPr>
          <w:rFonts w:ascii="Arial Narrow" w:hAnsi="Arial Narrow" w:cstheme="minorHAnsi"/>
          <w:sz w:val="18"/>
          <w:szCs w:val="18"/>
          <w:lang w:val="fr-FR"/>
        </w:rPr>
        <w:t xml:space="preserve"> </w:t>
      </w:r>
      <w:proofErr w:type="spellStart"/>
      <w:r w:rsidRPr="00874BCE">
        <w:rPr>
          <w:rFonts w:ascii="Arial Narrow" w:hAnsi="Arial Narrow" w:cstheme="minorHAnsi"/>
          <w:sz w:val="18"/>
          <w:szCs w:val="18"/>
          <w:lang w:val="fr-FR"/>
        </w:rPr>
        <w:t>accidentatului</w:t>
      </w:r>
      <w:proofErr w:type="spellEnd"/>
      <w:r w:rsidRPr="00874BCE">
        <w:rPr>
          <w:rFonts w:ascii="Arial Narrow" w:hAnsi="Arial Narrow" w:cstheme="minorHAnsi"/>
          <w:sz w:val="18"/>
          <w:szCs w:val="18"/>
          <w:lang w:val="fr-FR"/>
        </w:rPr>
        <w:t>.</w:t>
      </w:r>
    </w:p>
    <w:p w14:paraId="1B97C38D" w14:textId="77777777" w:rsidR="001B149E" w:rsidRPr="00874BCE" w:rsidRDefault="001B149E" w:rsidP="001B149E">
      <w:pPr>
        <w:spacing w:after="0" w:line="240" w:lineRule="auto"/>
        <w:ind w:firstLine="720"/>
        <w:jc w:val="both"/>
        <w:rPr>
          <w:rFonts w:ascii="Arial Narrow" w:hAnsi="Arial Narrow" w:cstheme="minorHAnsi"/>
          <w:sz w:val="18"/>
          <w:szCs w:val="18"/>
          <w:lang w:val="it-IT"/>
        </w:rPr>
      </w:pPr>
      <w:r w:rsidRPr="00874BCE">
        <w:rPr>
          <w:rFonts w:ascii="Arial Narrow" w:hAnsi="Arial Narrow" w:cstheme="minorHAnsi"/>
          <w:sz w:val="18"/>
          <w:szCs w:val="18"/>
          <w:lang w:val="it-IT"/>
        </w:rPr>
        <w:t>Curenţi nepericuloşi : mai mici decat 50 mA in curent continuu ; mai mici de 10 mA in curent alternativ.</w:t>
      </w:r>
    </w:p>
    <w:p w14:paraId="2835C6FA" w14:textId="77777777" w:rsidR="001B149E" w:rsidRPr="00874BCE" w:rsidRDefault="001B149E" w:rsidP="001B149E">
      <w:pPr>
        <w:spacing w:after="0" w:line="240" w:lineRule="auto"/>
        <w:ind w:firstLine="720"/>
        <w:jc w:val="both"/>
        <w:rPr>
          <w:rFonts w:ascii="Arial Narrow" w:hAnsi="Arial Narrow" w:cstheme="minorHAnsi"/>
          <w:sz w:val="18"/>
          <w:szCs w:val="18"/>
          <w:lang w:val="it-IT"/>
        </w:rPr>
      </w:pPr>
      <w:r w:rsidRPr="00874BCE">
        <w:rPr>
          <w:rFonts w:ascii="Arial Narrow" w:hAnsi="Arial Narrow" w:cstheme="minorHAnsi"/>
          <w:sz w:val="18"/>
          <w:szCs w:val="18"/>
          <w:lang w:val="it-IT"/>
        </w:rPr>
        <w:t>Curenţi periculoşi : 50 - 90 mA in curent continuu ; 10 - 50 mA in curent alternativ.</w:t>
      </w:r>
    </w:p>
    <w:p w14:paraId="321F2303" w14:textId="77777777" w:rsidR="001B149E" w:rsidRDefault="001B149E" w:rsidP="001B149E">
      <w:pPr>
        <w:spacing w:after="0" w:line="240" w:lineRule="auto"/>
        <w:ind w:firstLine="720"/>
        <w:jc w:val="both"/>
        <w:rPr>
          <w:rFonts w:ascii="Arial Narrow" w:hAnsi="Arial Narrow" w:cstheme="minorHAnsi"/>
          <w:sz w:val="18"/>
          <w:szCs w:val="18"/>
          <w:lang w:val="it-IT"/>
        </w:rPr>
      </w:pPr>
      <w:r w:rsidRPr="00874BCE">
        <w:rPr>
          <w:rFonts w:ascii="Arial Narrow" w:hAnsi="Arial Narrow" w:cstheme="minorHAnsi"/>
          <w:sz w:val="18"/>
          <w:szCs w:val="18"/>
          <w:lang w:val="it-IT"/>
        </w:rPr>
        <w:t>Curenţi letali : mai mare de 90 mA in curent continuu ; mai mare de 50 mA in curent alternativ.</w:t>
      </w:r>
    </w:p>
    <w:p w14:paraId="6F8EFAC9" w14:textId="77777777" w:rsidR="001B149E" w:rsidRPr="00874BCE" w:rsidRDefault="001B149E" w:rsidP="001B149E">
      <w:pPr>
        <w:spacing w:after="0" w:line="240" w:lineRule="auto"/>
        <w:ind w:firstLine="720"/>
        <w:jc w:val="both"/>
        <w:rPr>
          <w:rFonts w:ascii="Arial Narrow" w:hAnsi="Arial Narrow" w:cstheme="minorHAnsi"/>
          <w:sz w:val="18"/>
          <w:szCs w:val="18"/>
          <w:lang w:val="it-IT"/>
        </w:rPr>
      </w:pPr>
    </w:p>
    <w:p w14:paraId="5B37E2E9" w14:textId="77777777" w:rsidR="001B149E" w:rsidRPr="00112FF9" w:rsidRDefault="001B149E" w:rsidP="001B149E">
      <w:pPr>
        <w:spacing w:after="0" w:line="240" w:lineRule="auto"/>
        <w:jc w:val="center"/>
        <w:rPr>
          <w:rFonts w:ascii="Arial Narrow" w:hAnsi="Arial Narrow"/>
          <w:b/>
          <w:bCs/>
          <w:sz w:val="18"/>
          <w:szCs w:val="18"/>
        </w:rPr>
      </w:pPr>
      <w:r w:rsidRPr="00112FF9">
        <w:rPr>
          <w:rFonts w:ascii="Arial Narrow" w:hAnsi="Arial Narrow"/>
          <w:b/>
          <w:bCs/>
          <w:sz w:val="18"/>
          <w:szCs w:val="18"/>
        </w:rPr>
        <w:t>Tipuri de antene radio</w:t>
      </w:r>
    </w:p>
    <w:p w14:paraId="0A08E215" w14:textId="77777777" w:rsidR="001B149E" w:rsidRPr="00874BCE" w:rsidRDefault="001B149E" w:rsidP="001B149E">
      <w:pPr>
        <w:spacing w:after="0" w:line="240" w:lineRule="auto"/>
        <w:jc w:val="center"/>
        <w:rPr>
          <w:rFonts w:ascii="Arial Narrow" w:hAnsi="Arial Narrow"/>
          <w:b/>
          <w:bCs/>
          <w:sz w:val="18"/>
          <w:szCs w:val="18"/>
        </w:rPr>
      </w:pPr>
    </w:p>
    <w:p w14:paraId="11D60684" w14:textId="77777777" w:rsidR="001B149E" w:rsidRPr="00874BCE" w:rsidRDefault="001B149E" w:rsidP="001B149E">
      <w:pPr>
        <w:spacing w:after="0" w:line="240" w:lineRule="auto"/>
        <w:rPr>
          <w:rFonts w:ascii="Arial Narrow" w:hAnsi="Arial Narrow"/>
          <w:sz w:val="18"/>
          <w:szCs w:val="18"/>
        </w:rPr>
      </w:pPr>
      <w:r w:rsidRPr="00874BCE">
        <w:rPr>
          <w:rFonts w:ascii="Arial Narrow" w:hAnsi="Arial Narrow"/>
          <w:sz w:val="18"/>
          <w:szCs w:val="18"/>
        </w:rPr>
        <w:t>1. Antena dipol</w:t>
      </w:r>
    </w:p>
    <w:p w14:paraId="5AC4A2FC" w14:textId="77777777" w:rsidR="001B149E" w:rsidRPr="00874BCE" w:rsidRDefault="001B149E" w:rsidP="001B149E">
      <w:pPr>
        <w:numPr>
          <w:ilvl w:val="0"/>
          <w:numId w:val="3"/>
        </w:numPr>
        <w:spacing w:after="0" w:line="240" w:lineRule="auto"/>
        <w:rPr>
          <w:rFonts w:ascii="Arial Narrow" w:hAnsi="Arial Narrow"/>
          <w:sz w:val="18"/>
          <w:szCs w:val="18"/>
        </w:rPr>
      </w:pPr>
      <w:r w:rsidRPr="00874BCE">
        <w:rPr>
          <w:rFonts w:ascii="Arial Narrow" w:hAnsi="Arial Narrow"/>
          <w:sz w:val="18"/>
          <w:szCs w:val="18"/>
        </w:rPr>
        <w:t>Descriere: Una dintre cele mai simple și comune antene, formată din două tije metalice egale</w:t>
      </w:r>
    </w:p>
    <w:p w14:paraId="44AD7DC1" w14:textId="77777777" w:rsidR="001B149E" w:rsidRPr="00874BCE" w:rsidRDefault="001B149E" w:rsidP="001B149E">
      <w:pPr>
        <w:numPr>
          <w:ilvl w:val="0"/>
          <w:numId w:val="3"/>
        </w:numPr>
        <w:spacing w:after="0" w:line="240" w:lineRule="auto"/>
        <w:rPr>
          <w:rFonts w:ascii="Arial Narrow" w:hAnsi="Arial Narrow"/>
          <w:sz w:val="18"/>
          <w:szCs w:val="18"/>
        </w:rPr>
      </w:pPr>
      <w:r w:rsidRPr="00874BCE">
        <w:rPr>
          <w:rFonts w:ascii="Arial Narrow" w:hAnsi="Arial Narrow"/>
          <w:sz w:val="18"/>
          <w:szCs w:val="18"/>
        </w:rPr>
        <w:t>Utilizare: Radiodifuziune FM, TV, radioamatori</w:t>
      </w:r>
    </w:p>
    <w:p w14:paraId="4EBE37A5" w14:textId="77777777" w:rsidR="001B149E" w:rsidRPr="00874BCE" w:rsidRDefault="001B149E" w:rsidP="001B149E">
      <w:pPr>
        <w:numPr>
          <w:ilvl w:val="0"/>
          <w:numId w:val="3"/>
        </w:numPr>
        <w:spacing w:after="0" w:line="240" w:lineRule="auto"/>
        <w:rPr>
          <w:rFonts w:ascii="Arial Narrow" w:hAnsi="Arial Narrow"/>
          <w:sz w:val="18"/>
          <w:szCs w:val="18"/>
        </w:rPr>
      </w:pPr>
      <w:r w:rsidRPr="00874BCE">
        <w:rPr>
          <w:rFonts w:ascii="Arial Narrow" w:hAnsi="Arial Narrow"/>
          <w:sz w:val="18"/>
          <w:szCs w:val="18"/>
        </w:rPr>
        <w:t>Avantaje: Construcție simplă, bună eficiență pentru frecvențe medii</w:t>
      </w:r>
    </w:p>
    <w:p w14:paraId="7269894F" w14:textId="77777777" w:rsidR="001B149E" w:rsidRPr="00874BCE" w:rsidRDefault="001B149E" w:rsidP="001B149E">
      <w:pPr>
        <w:spacing w:after="0" w:line="240" w:lineRule="auto"/>
        <w:rPr>
          <w:rFonts w:ascii="Arial Narrow" w:hAnsi="Arial Narrow"/>
          <w:sz w:val="18"/>
          <w:szCs w:val="18"/>
        </w:rPr>
      </w:pPr>
      <w:r w:rsidRPr="00874BCE">
        <w:rPr>
          <w:rFonts w:ascii="Arial Narrow" w:hAnsi="Arial Narrow"/>
          <w:sz w:val="18"/>
          <w:szCs w:val="18"/>
        </w:rPr>
        <w:t>2. Antena monopolară (monopol)</w:t>
      </w:r>
    </w:p>
    <w:p w14:paraId="55C589C5" w14:textId="77777777" w:rsidR="001B149E" w:rsidRPr="00874BCE" w:rsidRDefault="001B149E" w:rsidP="001B149E">
      <w:pPr>
        <w:numPr>
          <w:ilvl w:val="0"/>
          <w:numId w:val="4"/>
        </w:numPr>
        <w:spacing w:after="0" w:line="240" w:lineRule="auto"/>
        <w:rPr>
          <w:rFonts w:ascii="Arial Narrow" w:hAnsi="Arial Narrow"/>
          <w:sz w:val="18"/>
          <w:szCs w:val="18"/>
        </w:rPr>
      </w:pPr>
      <w:r w:rsidRPr="00874BCE">
        <w:rPr>
          <w:rFonts w:ascii="Arial Narrow" w:hAnsi="Arial Narrow"/>
          <w:sz w:val="18"/>
          <w:szCs w:val="18"/>
        </w:rPr>
        <w:t>Descriere: O singură tijă verticală, montată deasupra unui plan de masă (sol, acoperiș etc.)</w:t>
      </w:r>
    </w:p>
    <w:p w14:paraId="16431DF7" w14:textId="77777777" w:rsidR="001B149E" w:rsidRPr="00874BCE" w:rsidRDefault="001B149E" w:rsidP="001B149E">
      <w:pPr>
        <w:numPr>
          <w:ilvl w:val="0"/>
          <w:numId w:val="4"/>
        </w:numPr>
        <w:spacing w:after="0" w:line="240" w:lineRule="auto"/>
        <w:rPr>
          <w:rFonts w:ascii="Arial Narrow" w:hAnsi="Arial Narrow"/>
          <w:sz w:val="18"/>
          <w:szCs w:val="18"/>
        </w:rPr>
      </w:pPr>
      <w:r w:rsidRPr="00874BCE">
        <w:rPr>
          <w:rFonts w:ascii="Arial Narrow" w:hAnsi="Arial Narrow"/>
          <w:sz w:val="18"/>
          <w:szCs w:val="18"/>
        </w:rPr>
        <w:t>Utilizare: Transmisiuni AM, comunicații mobile</w:t>
      </w:r>
    </w:p>
    <w:p w14:paraId="27E14694" w14:textId="77777777" w:rsidR="001B149E" w:rsidRPr="00874BCE" w:rsidRDefault="001B149E" w:rsidP="001B149E">
      <w:pPr>
        <w:numPr>
          <w:ilvl w:val="0"/>
          <w:numId w:val="4"/>
        </w:numPr>
        <w:spacing w:after="0" w:line="240" w:lineRule="auto"/>
        <w:rPr>
          <w:rFonts w:ascii="Arial Narrow" w:hAnsi="Arial Narrow"/>
          <w:sz w:val="18"/>
          <w:szCs w:val="18"/>
        </w:rPr>
      </w:pPr>
      <w:r w:rsidRPr="00874BCE">
        <w:rPr>
          <w:rFonts w:ascii="Arial Narrow" w:hAnsi="Arial Narrow"/>
          <w:sz w:val="18"/>
          <w:szCs w:val="18"/>
        </w:rPr>
        <w:t>Avantaje: Ușor de construit, eficientă pentru unde lungi</w:t>
      </w:r>
    </w:p>
    <w:p w14:paraId="085D57F0" w14:textId="77777777" w:rsidR="001B149E" w:rsidRPr="00874BCE" w:rsidRDefault="001B149E" w:rsidP="001B149E">
      <w:pPr>
        <w:spacing w:after="0" w:line="240" w:lineRule="auto"/>
        <w:rPr>
          <w:rFonts w:ascii="Arial Narrow" w:hAnsi="Arial Narrow"/>
          <w:sz w:val="18"/>
          <w:szCs w:val="18"/>
        </w:rPr>
      </w:pPr>
      <w:r w:rsidRPr="00874BCE">
        <w:rPr>
          <w:rFonts w:ascii="Arial Narrow" w:hAnsi="Arial Narrow" w:cs="Segoe UI Emoji"/>
          <w:sz w:val="18"/>
          <w:szCs w:val="18"/>
        </w:rPr>
        <w:t xml:space="preserve">3. </w:t>
      </w:r>
      <w:r w:rsidRPr="00874BCE">
        <w:rPr>
          <w:rFonts w:ascii="Arial Narrow" w:hAnsi="Arial Narrow"/>
          <w:sz w:val="18"/>
          <w:szCs w:val="18"/>
        </w:rPr>
        <w:t>Antena parabolică (cu reflector)</w:t>
      </w:r>
    </w:p>
    <w:p w14:paraId="00034033" w14:textId="77777777" w:rsidR="001B149E" w:rsidRPr="00874BCE" w:rsidRDefault="001B149E" w:rsidP="001B149E">
      <w:pPr>
        <w:numPr>
          <w:ilvl w:val="0"/>
          <w:numId w:val="5"/>
        </w:numPr>
        <w:spacing w:after="0" w:line="240" w:lineRule="auto"/>
        <w:rPr>
          <w:rFonts w:ascii="Arial Narrow" w:hAnsi="Arial Narrow"/>
          <w:sz w:val="18"/>
          <w:szCs w:val="18"/>
        </w:rPr>
      </w:pPr>
      <w:r w:rsidRPr="00874BCE">
        <w:rPr>
          <w:rFonts w:ascii="Arial Narrow" w:hAnsi="Arial Narrow"/>
          <w:sz w:val="18"/>
          <w:szCs w:val="18"/>
        </w:rPr>
        <w:t>Descriere: O antenă cu formă de farfurie (reflector parabolic) care concentrează undele într-un punct (focar).</w:t>
      </w:r>
    </w:p>
    <w:p w14:paraId="17C285E0" w14:textId="77777777" w:rsidR="001B149E" w:rsidRPr="00874BCE" w:rsidRDefault="001B149E" w:rsidP="001B149E">
      <w:pPr>
        <w:numPr>
          <w:ilvl w:val="0"/>
          <w:numId w:val="5"/>
        </w:numPr>
        <w:spacing w:after="0" w:line="240" w:lineRule="auto"/>
        <w:rPr>
          <w:rFonts w:ascii="Arial Narrow" w:hAnsi="Arial Narrow"/>
          <w:sz w:val="18"/>
          <w:szCs w:val="18"/>
        </w:rPr>
      </w:pPr>
      <w:r w:rsidRPr="00874BCE">
        <w:rPr>
          <w:rFonts w:ascii="Arial Narrow" w:hAnsi="Arial Narrow"/>
          <w:sz w:val="18"/>
          <w:szCs w:val="18"/>
        </w:rPr>
        <w:t>Utilizare: Satelit, comunicații radio la distanță mare, radar.</w:t>
      </w:r>
    </w:p>
    <w:p w14:paraId="1C968F56" w14:textId="77777777" w:rsidR="001B149E" w:rsidRPr="00874BCE" w:rsidRDefault="001B149E" w:rsidP="001B149E">
      <w:pPr>
        <w:numPr>
          <w:ilvl w:val="0"/>
          <w:numId w:val="5"/>
        </w:numPr>
        <w:spacing w:after="0" w:line="240" w:lineRule="auto"/>
        <w:rPr>
          <w:rFonts w:ascii="Arial Narrow" w:hAnsi="Arial Narrow"/>
          <w:sz w:val="18"/>
          <w:szCs w:val="18"/>
        </w:rPr>
      </w:pPr>
      <w:r w:rsidRPr="00874BCE">
        <w:rPr>
          <w:rFonts w:ascii="Arial Narrow" w:hAnsi="Arial Narrow"/>
          <w:sz w:val="18"/>
          <w:szCs w:val="18"/>
        </w:rPr>
        <w:t>Avantaje: Direcționalitate și amplificare ridicată, precizie excelentă.</w:t>
      </w:r>
    </w:p>
    <w:p w14:paraId="570596F1" w14:textId="77777777" w:rsidR="001B149E" w:rsidRPr="00874BCE" w:rsidRDefault="001B149E" w:rsidP="001B149E">
      <w:pPr>
        <w:spacing w:after="0" w:line="240" w:lineRule="auto"/>
        <w:rPr>
          <w:rFonts w:ascii="Arial Narrow" w:hAnsi="Arial Narrow"/>
          <w:sz w:val="18"/>
          <w:szCs w:val="18"/>
        </w:rPr>
      </w:pPr>
      <w:r w:rsidRPr="00874BCE">
        <w:rPr>
          <w:rFonts w:ascii="Arial Narrow" w:hAnsi="Arial Narrow" w:cs="Segoe UI Emoji"/>
          <w:sz w:val="18"/>
          <w:szCs w:val="18"/>
        </w:rPr>
        <w:t xml:space="preserve">4. </w:t>
      </w:r>
      <w:r w:rsidRPr="00874BCE">
        <w:rPr>
          <w:rFonts w:ascii="Arial Narrow" w:hAnsi="Arial Narrow"/>
          <w:sz w:val="18"/>
          <w:szCs w:val="18"/>
        </w:rPr>
        <w:t>Antena loop (buclă)</w:t>
      </w:r>
    </w:p>
    <w:p w14:paraId="0C7C82B1" w14:textId="77777777" w:rsidR="001B149E" w:rsidRPr="00874BCE" w:rsidRDefault="001B149E" w:rsidP="001B149E">
      <w:pPr>
        <w:numPr>
          <w:ilvl w:val="0"/>
          <w:numId w:val="6"/>
        </w:numPr>
        <w:spacing w:after="0" w:line="240" w:lineRule="auto"/>
        <w:rPr>
          <w:rFonts w:ascii="Arial Narrow" w:hAnsi="Arial Narrow"/>
          <w:sz w:val="18"/>
          <w:szCs w:val="18"/>
        </w:rPr>
      </w:pPr>
      <w:r w:rsidRPr="00874BCE">
        <w:rPr>
          <w:rFonts w:ascii="Arial Narrow" w:hAnsi="Arial Narrow"/>
          <w:sz w:val="18"/>
          <w:szCs w:val="18"/>
        </w:rPr>
        <w:t>Descriere: O buclă de sârmă sau metal prin care circulă curent radio.</w:t>
      </w:r>
    </w:p>
    <w:p w14:paraId="1FAE8816" w14:textId="77777777" w:rsidR="001B149E" w:rsidRPr="00874BCE" w:rsidRDefault="001B149E" w:rsidP="001B149E">
      <w:pPr>
        <w:numPr>
          <w:ilvl w:val="0"/>
          <w:numId w:val="6"/>
        </w:numPr>
        <w:spacing w:after="0" w:line="240" w:lineRule="auto"/>
        <w:rPr>
          <w:rFonts w:ascii="Arial Narrow" w:hAnsi="Arial Narrow"/>
          <w:sz w:val="18"/>
          <w:szCs w:val="18"/>
        </w:rPr>
      </w:pPr>
      <w:r w:rsidRPr="00874BCE">
        <w:rPr>
          <w:rFonts w:ascii="Arial Narrow" w:hAnsi="Arial Narrow"/>
          <w:sz w:val="18"/>
          <w:szCs w:val="18"/>
        </w:rPr>
        <w:t>Utilizare: Receptoare radio portabile, echipamente de măsură, radioamatori.</w:t>
      </w:r>
    </w:p>
    <w:p w14:paraId="05A767EC" w14:textId="77777777" w:rsidR="001B149E" w:rsidRPr="00874BCE" w:rsidRDefault="001B149E" w:rsidP="001B149E">
      <w:pPr>
        <w:numPr>
          <w:ilvl w:val="0"/>
          <w:numId w:val="6"/>
        </w:numPr>
        <w:spacing w:after="0" w:line="240" w:lineRule="auto"/>
        <w:rPr>
          <w:rFonts w:ascii="Arial Narrow" w:hAnsi="Arial Narrow"/>
          <w:sz w:val="18"/>
          <w:szCs w:val="18"/>
        </w:rPr>
      </w:pPr>
      <w:r w:rsidRPr="00874BCE">
        <w:rPr>
          <w:rFonts w:ascii="Arial Narrow" w:hAnsi="Arial Narrow"/>
          <w:sz w:val="18"/>
          <w:szCs w:val="18"/>
        </w:rPr>
        <w:t>Avantaje: Dimensiuni mici, sensibilitate bună la semnale locale.</w:t>
      </w:r>
    </w:p>
    <w:p w14:paraId="024A777E" w14:textId="77777777" w:rsidR="001B149E" w:rsidRPr="00874BCE" w:rsidRDefault="001B149E" w:rsidP="001B149E">
      <w:pPr>
        <w:spacing w:after="0" w:line="240" w:lineRule="auto"/>
        <w:rPr>
          <w:rFonts w:ascii="Arial Narrow" w:hAnsi="Arial Narrow"/>
          <w:sz w:val="18"/>
          <w:szCs w:val="18"/>
        </w:rPr>
      </w:pPr>
      <w:r w:rsidRPr="00874BCE">
        <w:rPr>
          <w:rFonts w:ascii="Arial Narrow" w:hAnsi="Arial Narrow" w:cs="Segoe UI Emoji"/>
          <w:sz w:val="18"/>
          <w:szCs w:val="18"/>
        </w:rPr>
        <w:t xml:space="preserve">5. </w:t>
      </w:r>
      <w:r w:rsidRPr="00874BCE">
        <w:rPr>
          <w:rFonts w:ascii="Arial Narrow" w:hAnsi="Arial Narrow"/>
          <w:sz w:val="18"/>
          <w:szCs w:val="18"/>
        </w:rPr>
        <w:t>Antena helix (elicoidală)</w:t>
      </w:r>
    </w:p>
    <w:p w14:paraId="7DD6DD6F" w14:textId="77777777" w:rsidR="001B149E" w:rsidRPr="00874BCE" w:rsidRDefault="001B149E" w:rsidP="001B149E">
      <w:pPr>
        <w:numPr>
          <w:ilvl w:val="0"/>
          <w:numId w:val="7"/>
        </w:numPr>
        <w:spacing w:after="0" w:line="240" w:lineRule="auto"/>
        <w:rPr>
          <w:rFonts w:ascii="Arial Narrow" w:hAnsi="Arial Narrow"/>
          <w:sz w:val="18"/>
          <w:szCs w:val="18"/>
        </w:rPr>
      </w:pPr>
      <w:r w:rsidRPr="00874BCE">
        <w:rPr>
          <w:rFonts w:ascii="Arial Narrow" w:hAnsi="Arial Narrow"/>
          <w:sz w:val="18"/>
          <w:szCs w:val="18"/>
        </w:rPr>
        <w:t>Descriere: Fir conductor în formă de spirală (helix).</w:t>
      </w:r>
    </w:p>
    <w:p w14:paraId="36F9E22A" w14:textId="77777777" w:rsidR="001B149E" w:rsidRPr="00874BCE" w:rsidRDefault="001B149E" w:rsidP="001B149E">
      <w:pPr>
        <w:numPr>
          <w:ilvl w:val="0"/>
          <w:numId w:val="7"/>
        </w:numPr>
        <w:spacing w:after="0" w:line="240" w:lineRule="auto"/>
        <w:rPr>
          <w:rFonts w:ascii="Arial Narrow" w:hAnsi="Arial Narrow"/>
          <w:sz w:val="18"/>
          <w:szCs w:val="18"/>
        </w:rPr>
      </w:pPr>
      <w:r w:rsidRPr="00874BCE">
        <w:rPr>
          <w:rFonts w:ascii="Arial Narrow" w:hAnsi="Arial Narrow"/>
          <w:sz w:val="18"/>
          <w:szCs w:val="18"/>
        </w:rPr>
        <w:t>Utilizare: Comunicații spațiale, sateliți, radio UHF/VHF.</w:t>
      </w:r>
    </w:p>
    <w:p w14:paraId="2B6632F6" w14:textId="77777777" w:rsidR="001B149E" w:rsidRPr="00874BCE" w:rsidRDefault="001B149E" w:rsidP="001B149E">
      <w:pPr>
        <w:numPr>
          <w:ilvl w:val="0"/>
          <w:numId w:val="7"/>
        </w:numPr>
        <w:spacing w:after="0" w:line="240" w:lineRule="auto"/>
        <w:rPr>
          <w:rFonts w:ascii="Arial Narrow" w:hAnsi="Arial Narrow"/>
          <w:sz w:val="18"/>
          <w:szCs w:val="18"/>
        </w:rPr>
      </w:pPr>
      <w:r w:rsidRPr="00874BCE">
        <w:rPr>
          <w:rFonts w:ascii="Arial Narrow" w:hAnsi="Arial Narrow"/>
          <w:sz w:val="18"/>
          <w:szCs w:val="18"/>
        </w:rPr>
        <w:t>Avantaje: Gama largă de frecvențe, polarizare circulară.</w:t>
      </w:r>
    </w:p>
    <w:p w14:paraId="0ABDC8B5" w14:textId="77777777" w:rsidR="001B149E" w:rsidRPr="00874BCE" w:rsidRDefault="001B149E" w:rsidP="001B149E">
      <w:pPr>
        <w:spacing w:after="0" w:line="240" w:lineRule="auto"/>
        <w:rPr>
          <w:rFonts w:ascii="Arial Narrow" w:hAnsi="Arial Narrow" w:cs="Segoe UI Emoji"/>
          <w:sz w:val="18"/>
          <w:szCs w:val="18"/>
        </w:rPr>
      </w:pPr>
    </w:p>
    <w:p w14:paraId="2DC98A37" w14:textId="77777777" w:rsidR="001B149E" w:rsidRPr="00112FF9" w:rsidRDefault="001B149E" w:rsidP="001B149E">
      <w:pPr>
        <w:spacing w:after="0" w:line="240" w:lineRule="auto"/>
        <w:jc w:val="center"/>
        <w:rPr>
          <w:rFonts w:ascii="Arial Narrow" w:hAnsi="Arial Narrow"/>
          <w:b/>
          <w:bCs/>
          <w:sz w:val="18"/>
          <w:szCs w:val="18"/>
        </w:rPr>
      </w:pPr>
      <w:r w:rsidRPr="00112FF9">
        <w:rPr>
          <w:rFonts w:ascii="Arial Narrow" w:hAnsi="Arial Narrow"/>
          <w:b/>
          <w:bCs/>
          <w:sz w:val="18"/>
          <w:szCs w:val="18"/>
        </w:rPr>
        <w:t>Transmisii radio</w:t>
      </w:r>
    </w:p>
    <w:p w14:paraId="27C83E3E" w14:textId="77777777" w:rsidR="001B149E" w:rsidRPr="00874BCE" w:rsidRDefault="001B149E" w:rsidP="001B149E">
      <w:pPr>
        <w:spacing w:after="0" w:line="240" w:lineRule="auto"/>
        <w:rPr>
          <w:rFonts w:ascii="Arial Narrow" w:hAnsi="Arial Narrow"/>
          <w:sz w:val="18"/>
          <w:szCs w:val="18"/>
        </w:rPr>
      </w:pPr>
    </w:p>
    <w:p w14:paraId="48089755"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1. Definiție:</w:t>
      </w:r>
    </w:p>
    <w:p w14:paraId="0CA2644F" w14:textId="77777777" w:rsidR="001B149E" w:rsidRPr="00874BCE" w:rsidRDefault="001B149E" w:rsidP="001B149E">
      <w:pPr>
        <w:spacing w:after="0" w:line="240" w:lineRule="auto"/>
        <w:ind w:firstLine="708"/>
        <w:jc w:val="both"/>
        <w:rPr>
          <w:rFonts w:ascii="Arial Narrow" w:hAnsi="Arial Narrow"/>
          <w:sz w:val="18"/>
          <w:szCs w:val="18"/>
        </w:rPr>
      </w:pPr>
      <w:r w:rsidRPr="00874BCE">
        <w:rPr>
          <w:rFonts w:ascii="Arial Narrow" w:hAnsi="Arial Narrow"/>
          <w:sz w:val="18"/>
          <w:szCs w:val="18"/>
        </w:rPr>
        <w:t>Transmisiile radio reprezintă procesul de transmitere a informațiilor (sunet, voce, muzică, date) prin unde electromagnetice, fără a fi nevoie de un suport fizic (precum cablurile).</w:t>
      </w:r>
    </w:p>
    <w:p w14:paraId="4CEEE8AA"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2. Istoric:</w:t>
      </w:r>
    </w:p>
    <w:p w14:paraId="0460A3EB" w14:textId="77777777" w:rsidR="001B149E" w:rsidRPr="00874BCE" w:rsidRDefault="001B149E" w:rsidP="001B149E">
      <w:pPr>
        <w:numPr>
          <w:ilvl w:val="0"/>
          <w:numId w:val="8"/>
        </w:numPr>
        <w:spacing w:after="0" w:line="240" w:lineRule="auto"/>
        <w:jc w:val="both"/>
        <w:rPr>
          <w:rFonts w:ascii="Arial Narrow" w:hAnsi="Arial Narrow"/>
          <w:sz w:val="18"/>
          <w:szCs w:val="18"/>
        </w:rPr>
      </w:pPr>
      <w:r w:rsidRPr="00874BCE">
        <w:rPr>
          <w:rFonts w:ascii="Arial Narrow" w:hAnsi="Arial Narrow"/>
          <w:sz w:val="18"/>
          <w:szCs w:val="18"/>
        </w:rPr>
        <w:t>1895 – Guglielmo Marconi realizează prima transmisie radio reușită.</w:t>
      </w:r>
    </w:p>
    <w:p w14:paraId="0A7D1FE7" w14:textId="77777777" w:rsidR="001B149E" w:rsidRPr="00874BCE" w:rsidRDefault="001B149E" w:rsidP="001B149E">
      <w:pPr>
        <w:numPr>
          <w:ilvl w:val="0"/>
          <w:numId w:val="8"/>
        </w:numPr>
        <w:spacing w:after="0" w:line="240" w:lineRule="auto"/>
        <w:jc w:val="both"/>
        <w:rPr>
          <w:rFonts w:ascii="Arial Narrow" w:hAnsi="Arial Narrow"/>
          <w:sz w:val="18"/>
          <w:szCs w:val="18"/>
        </w:rPr>
      </w:pPr>
      <w:r w:rsidRPr="00874BCE">
        <w:rPr>
          <w:rFonts w:ascii="Arial Narrow" w:hAnsi="Arial Narrow"/>
          <w:sz w:val="18"/>
          <w:szCs w:val="18"/>
        </w:rPr>
        <w:t>1906 – Prima transmisie de voce și muzică prin radio.</w:t>
      </w:r>
    </w:p>
    <w:p w14:paraId="7D3D96DD" w14:textId="77777777" w:rsidR="001B149E" w:rsidRPr="00874BCE" w:rsidRDefault="001B149E" w:rsidP="001B149E">
      <w:pPr>
        <w:numPr>
          <w:ilvl w:val="0"/>
          <w:numId w:val="8"/>
        </w:numPr>
        <w:spacing w:after="0" w:line="240" w:lineRule="auto"/>
        <w:jc w:val="both"/>
        <w:rPr>
          <w:rFonts w:ascii="Arial Narrow" w:hAnsi="Arial Narrow"/>
          <w:sz w:val="18"/>
          <w:szCs w:val="18"/>
        </w:rPr>
      </w:pPr>
      <w:r w:rsidRPr="00874BCE">
        <w:rPr>
          <w:rFonts w:ascii="Arial Narrow" w:hAnsi="Arial Narrow"/>
          <w:sz w:val="18"/>
          <w:szCs w:val="18"/>
        </w:rPr>
        <w:t>1920 – Încep primele posturi de radio publice (KDKA – SUA).</w:t>
      </w:r>
    </w:p>
    <w:p w14:paraId="3ED19419" w14:textId="77777777" w:rsidR="001B149E" w:rsidRPr="00874BCE" w:rsidRDefault="001B149E" w:rsidP="001B149E">
      <w:pPr>
        <w:numPr>
          <w:ilvl w:val="0"/>
          <w:numId w:val="8"/>
        </w:numPr>
        <w:spacing w:after="0" w:line="240" w:lineRule="auto"/>
        <w:jc w:val="both"/>
        <w:rPr>
          <w:rFonts w:ascii="Arial Narrow" w:hAnsi="Arial Narrow"/>
          <w:sz w:val="18"/>
          <w:szCs w:val="18"/>
        </w:rPr>
      </w:pPr>
      <w:r w:rsidRPr="00874BCE">
        <w:rPr>
          <w:rFonts w:ascii="Arial Narrow" w:hAnsi="Arial Narrow"/>
          <w:sz w:val="18"/>
          <w:szCs w:val="18"/>
        </w:rPr>
        <w:t>1928 – În România începe radiodifuziunea, iar în 1929 ia naștere Societatea de Difuziune Radiotelefonică din România.</w:t>
      </w:r>
    </w:p>
    <w:p w14:paraId="092B47A5"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3. Principiul de funcționare:</w:t>
      </w:r>
    </w:p>
    <w:p w14:paraId="5C684022" w14:textId="77777777" w:rsidR="001B149E" w:rsidRPr="00874BCE" w:rsidRDefault="001B149E" w:rsidP="001B149E">
      <w:pPr>
        <w:numPr>
          <w:ilvl w:val="0"/>
          <w:numId w:val="9"/>
        </w:numPr>
        <w:spacing w:after="0" w:line="240" w:lineRule="auto"/>
        <w:jc w:val="both"/>
        <w:rPr>
          <w:rFonts w:ascii="Arial Narrow" w:hAnsi="Arial Narrow"/>
          <w:sz w:val="18"/>
          <w:szCs w:val="18"/>
        </w:rPr>
      </w:pPr>
      <w:r w:rsidRPr="00874BCE">
        <w:rPr>
          <w:rFonts w:ascii="Arial Narrow" w:hAnsi="Arial Narrow"/>
          <w:sz w:val="18"/>
          <w:szCs w:val="18"/>
        </w:rPr>
        <w:t>Emitătorul radio convertește semnalele audio în semnale electrice.</w:t>
      </w:r>
    </w:p>
    <w:p w14:paraId="26714539" w14:textId="77777777" w:rsidR="001B149E" w:rsidRPr="00874BCE" w:rsidRDefault="001B149E" w:rsidP="001B149E">
      <w:pPr>
        <w:numPr>
          <w:ilvl w:val="0"/>
          <w:numId w:val="9"/>
        </w:numPr>
        <w:spacing w:after="0" w:line="240" w:lineRule="auto"/>
        <w:jc w:val="both"/>
        <w:rPr>
          <w:rFonts w:ascii="Arial Narrow" w:hAnsi="Arial Narrow"/>
          <w:sz w:val="18"/>
          <w:szCs w:val="18"/>
        </w:rPr>
      </w:pPr>
      <w:r w:rsidRPr="00874BCE">
        <w:rPr>
          <w:rFonts w:ascii="Arial Narrow" w:hAnsi="Arial Narrow"/>
          <w:sz w:val="18"/>
          <w:szCs w:val="18"/>
        </w:rPr>
        <w:t>Aceste semnale sunt modulate pe o frecvență purtătoare (AM sau FM).</w:t>
      </w:r>
    </w:p>
    <w:p w14:paraId="6279729F" w14:textId="77777777" w:rsidR="001B149E" w:rsidRPr="00874BCE" w:rsidRDefault="001B149E" w:rsidP="001B149E">
      <w:pPr>
        <w:numPr>
          <w:ilvl w:val="0"/>
          <w:numId w:val="9"/>
        </w:numPr>
        <w:spacing w:after="0" w:line="240" w:lineRule="auto"/>
        <w:jc w:val="both"/>
        <w:rPr>
          <w:rFonts w:ascii="Arial Narrow" w:hAnsi="Arial Narrow"/>
          <w:sz w:val="18"/>
          <w:szCs w:val="18"/>
        </w:rPr>
      </w:pPr>
      <w:r w:rsidRPr="00874BCE">
        <w:rPr>
          <w:rFonts w:ascii="Arial Narrow" w:hAnsi="Arial Narrow"/>
          <w:sz w:val="18"/>
          <w:szCs w:val="18"/>
        </w:rPr>
        <w:t>Semnalele modulate sunt transmise prin antenă sub formă de unde radio.</w:t>
      </w:r>
    </w:p>
    <w:p w14:paraId="682F3293" w14:textId="77777777" w:rsidR="001B149E" w:rsidRPr="00874BCE" w:rsidRDefault="001B149E" w:rsidP="001B149E">
      <w:pPr>
        <w:numPr>
          <w:ilvl w:val="0"/>
          <w:numId w:val="9"/>
        </w:numPr>
        <w:spacing w:after="0" w:line="240" w:lineRule="auto"/>
        <w:jc w:val="both"/>
        <w:rPr>
          <w:rFonts w:ascii="Arial Narrow" w:hAnsi="Arial Narrow"/>
          <w:sz w:val="18"/>
          <w:szCs w:val="18"/>
        </w:rPr>
      </w:pPr>
      <w:r w:rsidRPr="00874BCE">
        <w:rPr>
          <w:rFonts w:ascii="Arial Narrow" w:hAnsi="Arial Narrow"/>
          <w:sz w:val="18"/>
          <w:szCs w:val="18"/>
        </w:rPr>
        <w:t>Receptorul radio captează undele și le transformă înapoi în semnale audio.</w:t>
      </w:r>
    </w:p>
    <w:p w14:paraId="75B4120F"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4. Tipuri de transmisii radio:</w:t>
      </w:r>
    </w:p>
    <w:p w14:paraId="1825AF6E" w14:textId="77777777" w:rsidR="001B149E" w:rsidRPr="00874BCE" w:rsidRDefault="001B149E" w:rsidP="001B149E">
      <w:pPr>
        <w:numPr>
          <w:ilvl w:val="0"/>
          <w:numId w:val="10"/>
        </w:numPr>
        <w:spacing w:after="0" w:line="240" w:lineRule="auto"/>
        <w:jc w:val="both"/>
        <w:rPr>
          <w:rFonts w:ascii="Arial Narrow" w:hAnsi="Arial Narrow"/>
          <w:sz w:val="18"/>
          <w:szCs w:val="18"/>
        </w:rPr>
      </w:pPr>
      <w:r w:rsidRPr="00874BCE">
        <w:rPr>
          <w:rFonts w:ascii="Arial Narrow" w:hAnsi="Arial Narrow"/>
          <w:sz w:val="18"/>
          <w:szCs w:val="18"/>
        </w:rPr>
        <w:t>AM (Amplitude Modulation) – Modulația amplitudinii</w:t>
      </w:r>
    </w:p>
    <w:p w14:paraId="78C7CAAD" w14:textId="77777777" w:rsidR="001B149E" w:rsidRPr="00874BCE" w:rsidRDefault="001B149E" w:rsidP="001B149E">
      <w:pPr>
        <w:numPr>
          <w:ilvl w:val="0"/>
          <w:numId w:val="10"/>
        </w:numPr>
        <w:spacing w:after="0" w:line="240" w:lineRule="auto"/>
        <w:jc w:val="both"/>
        <w:rPr>
          <w:rFonts w:ascii="Arial Narrow" w:hAnsi="Arial Narrow"/>
          <w:sz w:val="18"/>
          <w:szCs w:val="18"/>
        </w:rPr>
      </w:pPr>
      <w:r w:rsidRPr="00874BCE">
        <w:rPr>
          <w:rFonts w:ascii="Arial Narrow" w:hAnsi="Arial Narrow"/>
          <w:sz w:val="18"/>
          <w:szCs w:val="18"/>
        </w:rPr>
        <w:t>FM (Frequency Modulation) – Modulația frecvenței</w:t>
      </w:r>
    </w:p>
    <w:p w14:paraId="23B74623" w14:textId="77777777" w:rsidR="001B149E" w:rsidRPr="00874BCE" w:rsidRDefault="001B149E" w:rsidP="001B149E">
      <w:pPr>
        <w:numPr>
          <w:ilvl w:val="0"/>
          <w:numId w:val="10"/>
        </w:numPr>
        <w:spacing w:after="0" w:line="240" w:lineRule="auto"/>
        <w:jc w:val="both"/>
        <w:rPr>
          <w:rFonts w:ascii="Arial Narrow" w:hAnsi="Arial Narrow"/>
          <w:sz w:val="18"/>
          <w:szCs w:val="18"/>
        </w:rPr>
      </w:pPr>
      <w:r w:rsidRPr="00874BCE">
        <w:rPr>
          <w:rFonts w:ascii="Arial Narrow" w:hAnsi="Arial Narrow"/>
          <w:sz w:val="18"/>
          <w:szCs w:val="18"/>
        </w:rPr>
        <w:t>DAB (Digital Audio Broadcasting) – Transmisiune radio digitală</w:t>
      </w:r>
    </w:p>
    <w:p w14:paraId="490A66C9"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5. Aplicații:</w:t>
      </w:r>
    </w:p>
    <w:p w14:paraId="2F15FE18" w14:textId="77777777" w:rsidR="001B149E" w:rsidRPr="00874BCE" w:rsidRDefault="001B149E" w:rsidP="001B149E">
      <w:pPr>
        <w:numPr>
          <w:ilvl w:val="0"/>
          <w:numId w:val="11"/>
        </w:numPr>
        <w:spacing w:after="0" w:line="240" w:lineRule="auto"/>
        <w:jc w:val="both"/>
        <w:rPr>
          <w:rFonts w:ascii="Arial Narrow" w:hAnsi="Arial Narrow"/>
          <w:sz w:val="18"/>
          <w:szCs w:val="18"/>
        </w:rPr>
      </w:pPr>
      <w:r w:rsidRPr="00874BCE">
        <w:rPr>
          <w:rFonts w:ascii="Arial Narrow" w:hAnsi="Arial Narrow"/>
          <w:sz w:val="18"/>
          <w:szCs w:val="18"/>
        </w:rPr>
        <w:t>Radiodifuziune (posturi de radio)</w:t>
      </w:r>
    </w:p>
    <w:p w14:paraId="79C1A6B9" w14:textId="77777777" w:rsidR="001B149E" w:rsidRPr="00874BCE" w:rsidRDefault="001B149E" w:rsidP="001B149E">
      <w:pPr>
        <w:numPr>
          <w:ilvl w:val="0"/>
          <w:numId w:val="11"/>
        </w:numPr>
        <w:spacing w:after="0" w:line="240" w:lineRule="auto"/>
        <w:jc w:val="both"/>
        <w:rPr>
          <w:rFonts w:ascii="Arial Narrow" w:hAnsi="Arial Narrow"/>
          <w:sz w:val="18"/>
          <w:szCs w:val="18"/>
        </w:rPr>
      </w:pPr>
      <w:r w:rsidRPr="00874BCE">
        <w:rPr>
          <w:rFonts w:ascii="Arial Narrow" w:hAnsi="Arial Narrow"/>
          <w:sz w:val="18"/>
          <w:szCs w:val="18"/>
        </w:rPr>
        <w:t>Comunicații militare</w:t>
      </w:r>
    </w:p>
    <w:p w14:paraId="1525F667" w14:textId="77777777" w:rsidR="001B149E" w:rsidRPr="00874BCE" w:rsidRDefault="001B149E" w:rsidP="001B149E">
      <w:pPr>
        <w:numPr>
          <w:ilvl w:val="0"/>
          <w:numId w:val="11"/>
        </w:numPr>
        <w:spacing w:after="0" w:line="240" w:lineRule="auto"/>
        <w:jc w:val="both"/>
        <w:rPr>
          <w:rFonts w:ascii="Arial Narrow" w:hAnsi="Arial Narrow"/>
          <w:sz w:val="18"/>
          <w:szCs w:val="18"/>
        </w:rPr>
      </w:pPr>
      <w:r w:rsidRPr="00874BCE">
        <w:rPr>
          <w:rFonts w:ascii="Arial Narrow" w:hAnsi="Arial Narrow"/>
          <w:sz w:val="18"/>
          <w:szCs w:val="18"/>
        </w:rPr>
        <w:lastRenderedPageBreak/>
        <w:t>Transmisiuni de urgență</w:t>
      </w:r>
    </w:p>
    <w:p w14:paraId="6C6A962C" w14:textId="77777777" w:rsidR="001B149E" w:rsidRPr="00874BCE" w:rsidRDefault="001B149E" w:rsidP="001B149E">
      <w:pPr>
        <w:numPr>
          <w:ilvl w:val="0"/>
          <w:numId w:val="11"/>
        </w:numPr>
        <w:spacing w:after="0" w:line="240" w:lineRule="auto"/>
        <w:jc w:val="both"/>
        <w:rPr>
          <w:rFonts w:ascii="Arial Narrow" w:hAnsi="Arial Narrow"/>
          <w:sz w:val="18"/>
          <w:szCs w:val="18"/>
        </w:rPr>
      </w:pPr>
      <w:r w:rsidRPr="00874BCE">
        <w:rPr>
          <w:rFonts w:ascii="Arial Narrow" w:hAnsi="Arial Narrow"/>
          <w:sz w:val="18"/>
          <w:szCs w:val="18"/>
        </w:rPr>
        <w:t>Radioamatorism</w:t>
      </w:r>
    </w:p>
    <w:p w14:paraId="500FFE22" w14:textId="77777777" w:rsidR="001B149E" w:rsidRPr="00874BCE" w:rsidRDefault="001B149E" w:rsidP="001B149E">
      <w:pPr>
        <w:numPr>
          <w:ilvl w:val="0"/>
          <w:numId w:val="11"/>
        </w:numPr>
        <w:spacing w:after="0" w:line="240" w:lineRule="auto"/>
        <w:jc w:val="both"/>
        <w:rPr>
          <w:rFonts w:ascii="Arial Narrow" w:hAnsi="Arial Narrow"/>
          <w:sz w:val="18"/>
          <w:szCs w:val="18"/>
        </w:rPr>
      </w:pPr>
      <w:r w:rsidRPr="00874BCE">
        <w:rPr>
          <w:rFonts w:ascii="Arial Narrow" w:hAnsi="Arial Narrow"/>
          <w:sz w:val="18"/>
          <w:szCs w:val="18"/>
        </w:rPr>
        <w:t>Navigație (aviatică și maritimă)</w:t>
      </w:r>
    </w:p>
    <w:p w14:paraId="10954AC7"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6. Avantaje:</w:t>
      </w:r>
    </w:p>
    <w:p w14:paraId="4A626166" w14:textId="77777777" w:rsidR="001B149E" w:rsidRPr="00874BCE" w:rsidRDefault="001B149E" w:rsidP="001B149E">
      <w:pPr>
        <w:numPr>
          <w:ilvl w:val="0"/>
          <w:numId w:val="12"/>
        </w:numPr>
        <w:spacing w:after="0" w:line="240" w:lineRule="auto"/>
        <w:jc w:val="both"/>
        <w:rPr>
          <w:rFonts w:ascii="Arial Narrow" w:hAnsi="Arial Narrow"/>
          <w:sz w:val="18"/>
          <w:szCs w:val="18"/>
        </w:rPr>
      </w:pPr>
      <w:r w:rsidRPr="00874BCE">
        <w:rPr>
          <w:rFonts w:ascii="Arial Narrow" w:hAnsi="Arial Narrow"/>
          <w:sz w:val="18"/>
          <w:szCs w:val="18"/>
        </w:rPr>
        <w:t>Acoperire largă</w:t>
      </w:r>
    </w:p>
    <w:p w14:paraId="3B3F6D3B" w14:textId="77777777" w:rsidR="001B149E" w:rsidRPr="00874BCE" w:rsidRDefault="001B149E" w:rsidP="001B149E">
      <w:pPr>
        <w:numPr>
          <w:ilvl w:val="0"/>
          <w:numId w:val="12"/>
        </w:numPr>
        <w:spacing w:after="0" w:line="240" w:lineRule="auto"/>
        <w:jc w:val="both"/>
        <w:rPr>
          <w:rFonts w:ascii="Arial Narrow" w:hAnsi="Arial Narrow"/>
          <w:sz w:val="18"/>
          <w:szCs w:val="18"/>
        </w:rPr>
      </w:pPr>
      <w:r w:rsidRPr="00874BCE">
        <w:rPr>
          <w:rFonts w:ascii="Arial Narrow" w:hAnsi="Arial Narrow"/>
          <w:sz w:val="18"/>
          <w:szCs w:val="18"/>
        </w:rPr>
        <w:t>Cost redus pentru ascultători</w:t>
      </w:r>
    </w:p>
    <w:p w14:paraId="0B4E4ED9" w14:textId="77777777" w:rsidR="001B149E" w:rsidRPr="00874BCE" w:rsidRDefault="001B149E" w:rsidP="001B149E">
      <w:pPr>
        <w:numPr>
          <w:ilvl w:val="0"/>
          <w:numId w:val="12"/>
        </w:numPr>
        <w:spacing w:after="0" w:line="240" w:lineRule="auto"/>
        <w:jc w:val="both"/>
        <w:rPr>
          <w:rFonts w:ascii="Arial Narrow" w:hAnsi="Arial Narrow"/>
          <w:sz w:val="18"/>
          <w:szCs w:val="18"/>
        </w:rPr>
      </w:pPr>
      <w:r w:rsidRPr="00874BCE">
        <w:rPr>
          <w:rFonts w:ascii="Arial Narrow" w:hAnsi="Arial Narrow"/>
          <w:sz w:val="18"/>
          <w:szCs w:val="18"/>
        </w:rPr>
        <w:t>Mobilitate (poți asculta radio oriunde)</w:t>
      </w:r>
    </w:p>
    <w:p w14:paraId="56338936" w14:textId="77777777" w:rsidR="001B149E" w:rsidRPr="00874BCE" w:rsidRDefault="001B149E" w:rsidP="001B149E">
      <w:pPr>
        <w:numPr>
          <w:ilvl w:val="0"/>
          <w:numId w:val="12"/>
        </w:numPr>
        <w:spacing w:after="0" w:line="240" w:lineRule="auto"/>
        <w:jc w:val="both"/>
        <w:rPr>
          <w:rFonts w:ascii="Arial Narrow" w:hAnsi="Arial Narrow"/>
          <w:sz w:val="18"/>
          <w:szCs w:val="18"/>
        </w:rPr>
      </w:pPr>
      <w:r w:rsidRPr="00874BCE">
        <w:rPr>
          <w:rFonts w:ascii="Arial Narrow" w:hAnsi="Arial Narrow"/>
          <w:sz w:val="18"/>
          <w:szCs w:val="18"/>
        </w:rPr>
        <w:t>Nu necesită conexiune la internet</w:t>
      </w:r>
    </w:p>
    <w:p w14:paraId="1223C72B"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7. Dezavantaje:</w:t>
      </w:r>
    </w:p>
    <w:p w14:paraId="019C7B57" w14:textId="77777777" w:rsidR="001B149E" w:rsidRPr="00874BCE" w:rsidRDefault="001B149E" w:rsidP="001B149E">
      <w:pPr>
        <w:numPr>
          <w:ilvl w:val="0"/>
          <w:numId w:val="13"/>
        </w:numPr>
        <w:spacing w:after="0" w:line="240" w:lineRule="auto"/>
        <w:jc w:val="both"/>
        <w:rPr>
          <w:rFonts w:ascii="Arial Narrow" w:hAnsi="Arial Narrow"/>
          <w:sz w:val="18"/>
          <w:szCs w:val="18"/>
        </w:rPr>
      </w:pPr>
      <w:r w:rsidRPr="00874BCE">
        <w:rPr>
          <w:rFonts w:ascii="Arial Narrow" w:hAnsi="Arial Narrow"/>
          <w:sz w:val="18"/>
          <w:szCs w:val="18"/>
        </w:rPr>
        <w:t>Calitate mai slabă a sunetului față de audio digital</w:t>
      </w:r>
    </w:p>
    <w:p w14:paraId="6B346D5A" w14:textId="77777777" w:rsidR="001B149E" w:rsidRPr="00874BCE" w:rsidRDefault="001B149E" w:rsidP="001B149E">
      <w:pPr>
        <w:numPr>
          <w:ilvl w:val="0"/>
          <w:numId w:val="13"/>
        </w:numPr>
        <w:spacing w:after="0" w:line="240" w:lineRule="auto"/>
        <w:jc w:val="both"/>
        <w:rPr>
          <w:rFonts w:ascii="Arial Narrow" w:hAnsi="Arial Narrow"/>
          <w:sz w:val="18"/>
          <w:szCs w:val="18"/>
        </w:rPr>
      </w:pPr>
      <w:r w:rsidRPr="00874BCE">
        <w:rPr>
          <w:rFonts w:ascii="Arial Narrow" w:hAnsi="Arial Narrow"/>
          <w:sz w:val="18"/>
          <w:szCs w:val="18"/>
        </w:rPr>
        <w:t>Supus interferențelor atmosferice (în special AM)</w:t>
      </w:r>
    </w:p>
    <w:p w14:paraId="5554111A" w14:textId="77777777" w:rsidR="001B149E" w:rsidRPr="00874BCE" w:rsidRDefault="001B149E" w:rsidP="001B149E">
      <w:pPr>
        <w:numPr>
          <w:ilvl w:val="0"/>
          <w:numId w:val="13"/>
        </w:numPr>
        <w:spacing w:after="0" w:line="240" w:lineRule="auto"/>
        <w:jc w:val="both"/>
        <w:rPr>
          <w:rFonts w:ascii="Arial Narrow" w:hAnsi="Arial Narrow"/>
          <w:sz w:val="18"/>
          <w:szCs w:val="18"/>
        </w:rPr>
      </w:pPr>
      <w:r w:rsidRPr="00874BCE">
        <w:rPr>
          <w:rFonts w:ascii="Arial Narrow" w:hAnsi="Arial Narrow"/>
          <w:sz w:val="18"/>
          <w:szCs w:val="18"/>
        </w:rPr>
        <w:t>Gama limitată de frecvențe disponibile</w:t>
      </w:r>
    </w:p>
    <w:p w14:paraId="1520FE1F" w14:textId="77777777" w:rsidR="001B149E" w:rsidRPr="00874BCE" w:rsidRDefault="001B149E" w:rsidP="001B149E">
      <w:pPr>
        <w:spacing w:after="0" w:line="240" w:lineRule="auto"/>
        <w:rPr>
          <w:rFonts w:ascii="Arial Narrow" w:eastAsia="Times New Roman" w:hAnsi="Arial Narrow" w:cs="Times New Roman"/>
          <w:sz w:val="18"/>
          <w:szCs w:val="18"/>
        </w:rPr>
      </w:pPr>
    </w:p>
    <w:p w14:paraId="2DC19F6A" w14:textId="77777777" w:rsidR="001B149E" w:rsidRPr="00112FF9" w:rsidRDefault="001B149E" w:rsidP="001B149E">
      <w:pPr>
        <w:spacing w:after="0" w:line="240" w:lineRule="auto"/>
        <w:jc w:val="center"/>
        <w:rPr>
          <w:rFonts w:ascii="Arial Narrow" w:hAnsi="Arial Narrow"/>
          <w:b/>
          <w:bCs/>
          <w:sz w:val="18"/>
          <w:szCs w:val="18"/>
        </w:rPr>
      </w:pPr>
      <w:r w:rsidRPr="00112FF9">
        <w:rPr>
          <w:rFonts w:ascii="Arial Narrow" w:hAnsi="Arial Narrow"/>
          <w:b/>
          <w:bCs/>
          <w:sz w:val="18"/>
          <w:szCs w:val="18"/>
        </w:rPr>
        <w:t>Utilizările antenelor radio</w:t>
      </w:r>
    </w:p>
    <w:p w14:paraId="780D692A" w14:textId="77777777" w:rsidR="001B149E" w:rsidRPr="00874BCE" w:rsidRDefault="001B149E" w:rsidP="001B149E">
      <w:pPr>
        <w:spacing w:after="0" w:line="240" w:lineRule="auto"/>
        <w:jc w:val="center"/>
        <w:rPr>
          <w:rFonts w:ascii="Arial Narrow" w:hAnsi="Arial Narrow"/>
          <w:sz w:val="18"/>
          <w:szCs w:val="18"/>
        </w:rPr>
      </w:pPr>
    </w:p>
    <w:p w14:paraId="35887149"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1. Radiodifuziune (Radio și TV)</w:t>
      </w:r>
    </w:p>
    <w:p w14:paraId="4E6ECF44" w14:textId="77777777" w:rsidR="001B149E" w:rsidRPr="00874BCE" w:rsidRDefault="001B149E" w:rsidP="001B149E">
      <w:pPr>
        <w:numPr>
          <w:ilvl w:val="0"/>
          <w:numId w:val="14"/>
        </w:numPr>
        <w:spacing w:after="0" w:line="240" w:lineRule="auto"/>
        <w:jc w:val="both"/>
        <w:rPr>
          <w:rFonts w:ascii="Arial Narrow" w:hAnsi="Arial Narrow"/>
          <w:sz w:val="18"/>
          <w:szCs w:val="18"/>
        </w:rPr>
      </w:pPr>
      <w:r w:rsidRPr="00874BCE">
        <w:rPr>
          <w:rFonts w:ascii="Arial Narrow" w:hAnsi="Arial Narrow"/>
          <w:sz w:val="18"/>
          <w:szCs w:val="18"/>
        </w:rPr>
        <w:t>Transmiterea programelor de radio FM/AM</w:t>
      </w:r>
    </w:p>
    <w:p w14:paraId="0C124410" w14:textId="77777777" w:rsidR="001B149E" w:rsidRPr="00874BCE" w:rsidRDefault="001B149E" w:rsidP="001B149E">
      <w:pPr>
        <w:numPr>
          <w:ilvl w:val="0"/>
          <w:numId w:val="14"/>
        </w:numPr>
        <w:spacing w:after="0" w:line="240" w:lineRule="auto"/>
        <w:jc w:val="both"/>
        <w:rPr>
          <w:rFonts w:ascii="Arial Narrow" w:hAnsi="Arial Narrow"/>
          <w:sz w:val="18"/>
          <w:szCs w:val="18"/>
        </w:rPr>
      </w:pPr>
      <w:r w:rsidRPr="00874BCE">
        <w:rPr>
          <w:rFonts w:ascii="Arial Narrow" w:hAnsi="Arial Narrow"/>
          <w:sz w:val="18"/>
          <w:szCs w:val="18"/>
        </w:rPr>
        <w:t>Antenele de televiziune trimit semnale către receptoarele casnice</w:t>
      </w:r>
    </w:p>
    <w:p w14:paraId="33C9E3EB" w14:textId="77777777" w:rsidR="001B149E" w:rsidRPr="00874BCE" w:rsidRDefault="001B149E" w:rsidP="001B149E">
      <w:pPr>
        <w:numPr>
          <w:ilvl w:val="0"/>
          <w:numId w:val="14"/>
        </w:numPr>
        <w:spacing w:after="0" w:line="240" w:lineRule="auto"/>
        <w:jc w:val="both"/>
        <w:rPr>
          <w:rFonts w:ascii="Arial Narrow" w:hAnsi="Arial Narrow"/>
          <w:sz w:val="18"/>
          <w:szCs w:val="18"/>
        </w:rPr>
      </w:pPr>
      <w:r w:rsidRPr="00874BCE">
        <w:rPr>
          <w:rFonts w:ascii="Arial Narrow" w:hAnsi="Arial Narrow"/>
          <w:sz w:val="18"/>
          <w:szCs w:val="18"/>
        </w:rPr>
        <w:t>Exemple: Antene de emisie pe clădiri înalte, turnuri radio</w:t>
      </w:r>
    </w:p>
    <w:p w14:paraId="63397A7F"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2. Comunicații mobile</w:t>
      </w:r>
    </w:p>
    <w:p w14:paraId="2F1D48F5" w14:textId="77777777" w:rsidR="001B149E" w:rsidRPr="00874BCE" w:rsidRDefault="001B149E" w:rsidP="001B149E">
      <w:pPr>
        <w:numPr>
          <w:ilvl w:val="0"/>
          <w:numId w:val="15"/>
        </w:numPr>
        <w:spacing w:after="0" w:line="240" w:lineRule="auto"/>
        <w:jc w:val="both"/>
        <w:rPr>
          <w:rFonts w:ascii="Arial Narrow" w:hAnsi="Arial Narrow"/>
          <w:sz w:val="18"/>
          <w:szCs w:val="18"/>
        </w:rPr>
      </w:pPr>
      <w:r w:rsidRPr="00874BCE">
        <w:rPr>
          <w:rFonts w:ascii="Arial Narrow" w:hAnsi="Arial Narrow"/>
          <w:sz w:val="18"/>
          <w:szCs w:val="18"/>
        </w:rPr>
        <w:t>Rețelele de telefonie mobilă (2G, 3G, 4G, 5G) folosesc antene pentru conectarea telefoanelor la stațiile de bază.</w:t>
      </w:r>
    </w:p>
    <w:p w14:paraId="1184AB49" w14:textId="77777777" w:rsidR="001B149E" w:rsidRPr="00874BCE" w:rsidRDefault="001B149E" w:rsidP="001B149E">
      <w:pPr>
        <w:numPr>
          <w:ilvl w:val="0"/>
          <w:numId w:val="15"/>
        </w:numPr>
        <w:spacing w:after="0" w:line="240" w:lineRule="auto"/>
        <w:jc w:val="both"/>
        <w:rPr>
          <w:rFonts w:ascii="Arial Narrow" w:hAnsi="Arial Narrow"/>
          <w:sz w:val="18"/>
          <w:szCs w:val="18"/>
        </w:rPr>
      </w:pPr>
      <w:r w:rsidRPr="00874BCE">
        <w:rPr>
          <w:rFonts w:ascii="Arial Narrow" w:hAnsi="Arial Narrow"/>
          <w:sz w:val="18"/>
          <w:szCs w:val="18"/>
        </w:rPr>
        <w:t>Exemple: Antene pe clădiri sau turnuri de comunicație (cell towers), antene integrate în telefoane</w:t>
      </w:r>
    </w:p>
    <w:p w14:paraId="29ABBF8D"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3. Navigație și localizare (GPS)</w:t>
      </w:r>
    </w:p>
    <w:p w14:paraId="3CE04842" w14:textId="77777777" w:rsidR="001B149E" w:rsidRPr="00874BCE" w:rsidRDefault="001B149E" w:rsidP="001B149E">
      <w:pPr>
        <w:numPr>
          <w:ilvl w:val="0"/>
          <w:numId w:val="16"/>
        </w:numPr>
        <w:spacing w:after="0" w:line="240" w:lineRule="auto"/>
        <w:jc w:val="both"/>
        <w:rPr>
          <w:rFonts w:ascii="Arial Narrow" w:hAnsi="Arial Narrow"/>
          <w:sz w:val="18"/>
          <w:szCs w:val="18"/>
        </w:rPr>
      </w:pPr>
      <w:r w:rsidRPr="00874BCE">
        <w:rPr>
          <w:rFonts w:ascii="Arial Narrow" w:hAnsi="Arial Narrow"/>
          <w:sz w:val="18"/>
          <w:szCs w:val="18"/>
        </w:rPr>
        <w:t>Antenele GPS recepționează semnale de la sateliți pentru a determina poziția utilizatorului</w:t>
      </w:r>
    </w:p>
    <w:p w14:paraId="0340E31F" w14:textId="77777777" w:rsidR="001B149E" w:rsidRPr="00874BCE" w:rsidRDefault="001B149E" w:rsidP="001B149E">
      <w:pPr>
        <w:numPr>
          <w:ilvl w:val="0"/>
          <w:numId w:val="16"/>
        </w:numPr>
        <w:spacing w:after="0" w:line="240" w:lineRule="auto"/>
        <w:jc w:val="both"/>
        <w:rPr>
          <w:rFonts w:ascii="Arial Narrow" w:hAnsi="Arial Narrow"/>
          <w:sz w:val="18"/>
          <w:szCs w:val="18"/>
        </w:rPr>
      </w:pPr>
      <w:r w:rsidRPr="00874BCE">
        <w:rPr>
          <w:rFonts w:ascii="Arial Narrow" w:hAnsi="Arial Narrow"/>
          <w:sz w:val="18"/>
          <w:szCs w:val="18"/>
        </w:rPr>
        <w:t>Utilizare: Mașini, telefoane, avioane, drone</w:t>
      </w:r>
    </w:p>
    <w:p w14:paraId="6B55D940"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4. Comunicare militară și aviație</w:t>
      </w:r>
    </w:p>
    <w:p w14:paraId="577C66E9" w14:textId="77777777" w:rsidR="001B149E" w:rsidRPr="00874BCE" w:rsidRDefault="001B149E" w:rsidP="001B149E">
      <w:pPr>
        <w:numPr>
          <w:ilvl w:val="0"/>
          <w:numId w:val="17"/>
        </w:numPr>
        <w:spacing w:after="0" w:line="240" w:lineRule="auto"/>
        <w:jc w:val="both"/>
        <w:rPr>
          <w:rFonts w:ascii="Arial Narrow" w:hAnsi="Arial Narrow"/>
          <w:sz w:val="18"/>
          <w:szCs w:val="18"/>
        </w:rPr>
      </w:pPr>
      <w:r w:rsidRPr="00874BCE">
        <w:rPr>
          <w:rFonts w:ascii="Arial Narrow" w:hAnsi="Arial Narrow"/>
          <w:sz w:val="18"/>
          <w:szCs w:val="18"/>
        </w:rPr>
        <w:t>Transmisiuni între unități militare, avioane, baze și sateliți</w:t>
      </w:r>
    </w:p>
    <w:p w14:paraId="5A84D062" w14:textId="77777777" w:rsidR="001B149E" w:rsidRPr="00874BCE" w:rsidRDefault="001B149E" w:rsidP="001B149E">
      <w:pPr>
        <w:numPr>
          <w:ilvl w:val="0"/>
          <w:numId w:val="17"/>
        </w:numPr>
        <w:spacing w:after="0" w:line="240" w:lineRule="auto"/>
        <w:jc w:val="both"/>
        <w:rPr>
          <w:rFonts w:ascii="Arial Narrow" w:hAnsi="Arial Narrow"/>
          <w:sz w:val="18"/>
          <w:szCs w:val="18"/>
        </w:rPr>
      </w:pPr>
      <w:r w:rsidRPr="00874BCE">
        <w:rPr>
          <w:rFonts w:ascii="Arial Narrow" w:hAnsi="Arial Narrow"/>
          <w:sz w:val="18"/>
          <w:szCs w:val="18"/>
        </w:rPr>
        <w:t>Exemple: Antene de bord (în avioane, tancuri), antene satelit militare</w:t>
      </w:r>
    </w:p>
    <w:p w14:paraId="343B3457"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5. Comunicare maritimă</w:t>
      </w:r>
    </w:p>
    <w:p w14:paraId="5E53C74B" w14:textId="77777777" w:rsidR="001B149E" w:rsidRPr="00874BCE" w:rsidRDefault="001B149E" w:rsidP="001B149E">
      <w:pPr>
        <w:numPr>
          <w:ilvl w:val="0"/>
          <w:numId w:val="18"/>
        </w:numPr>
        <w:spacing w:after="0" w:line="240" w:lineRule="auto"/>
        <w:jc w:val="both"/>
        <w:rPr>
          <w:rFonts w:ascii="Arial Narrow" w:hAnsi="Arial Narrow"/>
          <w:sz w:val="18"/>
          <w:szCs w:val="18"/>
        </w:rPr>
      </w:pPr>
      <w:r w:rsidRPr="00874BCE">
        <w:rPr>
          <w:rFonts w:ascii="Arial Narrow" w:hAnsi="Arial Narrow"/>
          <w:sz w:val="18"/>
          <w:szCs w:val="18"/>
        </w:rPr>
        <w:t>Antenele radio sunt folosite pe nave pentru comunicații la distanță</w:t>
      </w:r>
    </w:p>
    <w:p w14:paraId="4F117258" w14:textId="77777777" w:rsidR="001B149E" w:rsidRPr="00874BCE" w:rsidRDefault="001B149E" w:rsidP="001B149E">
      <w:pPr>
        <w:numPr>
          <w:ilvl w:val="0"/>
          <w:numId w:val="18"/>
        </w:numPr>
        <w:spacing w:after="0" w:line="240" w:lineRule="auto"/>
        <w:jc w:val="both"/>
        <w:rPr>
          <w:rFonts w:ascii="Arial Narrow" w:hAnsi="Arial Narrow"/>
          <w:sz w:val="18"/>
          <w:szCs w:val="18"/>
        </w:rPr>
      </w:pPr>
      <w:r w:rsidRPr="00874BCE">
        <w:rPr>
          <w:rFonts w:ascii="Arial Narrow" w:hAnsi="Arial Narrow"/>
          <w:sz w:val="18"/>
          <w:szCs w:val="18"/>
        </w:rPr>
        <w:t>Exemple: Comunicații VHF/UHF între nave, cu porturile sau cu autoritățile</w:t>
      </w:r>
    </w:p>
    <w:p w14:paraId="6B5C7B99"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6. Sisteme de urgență și siguranță publică</w:t>
      </w:r>
    </w:p>
    <w:p w14:paraId="55FE906C" w14:textId="77777777" w:rsidR="001B149E" w:rsidRPr="00874BCE" w:rsidRDefault="001B149E" w:rsidP="001B149E">
      <w:pPr>
        <w:numPr>
          <w:ilvl w:val="0"/>
          <w:numId w:val="19"/>
        </w:numPr>
        <w:spacing w:after="0" w:line="240" w:lineRule="auto"/>
        <w:jc w:val="both"/>
        <w:rPr>
          <w:rFonts w:ascii="Arial Narrow" w:hAnsi="Arial Narrow"/>
          <w:sz w:val="18"/>
          <w:szCs w:val="18"/>
        </w:rPr>
      </w:pPr>
      <w:r w:rsidRPr="00874BCE">
        <w:rPr>
          <w:rFonts w:ascii="Arial Narrow" w:hAnsi="Arial Narrow"/>
          <w:sz w:val="18"/>
          <w:szCs w:val="18"/>
        </w:rPr>
        <w:t>Poliția, pompierii, ambulanțele folosesc rețele radio pentru coordonare rapidă</w:t>
      </w:r>
    </w:p>
    <w:p w14:paraId="21F7522F" w14:textId="77777777" w:rsidR="001B149E" w:rsidRPr="00874BCE" w:rsidRDefault="001B149E" w:rsidP="001B149E">
      <w:pPr>
        <w:numPr>
          <w:ilvl w:val="0"/>
          <w:numId w:val="19"/>
        </w:numPr>
        <w:spacing w:after="0" w:line="240" w:lineRule="auto"/>
        <w:jc w:val="both"/>
        <w:rPr>
          <w:rFonts w:ascii="Arial Narrow" w:hAnsi="Arial Narrow"/>
          <w:sz w:val="18"/>
          <w:szCs w:val="18"/>
        </w:rPr>
      </w:pPr>
      <w:r w:rsidRPr="00874BCE">
        <w:rPr>
          <w:rFonts w:ascii="Arial Narrow" w:hAnsi="Arial Narrow"/>
          <w:sz w:val="18"/>
          <w:szCs w:val="18"/>
        </w:rPr>
        <w:t>Exemple: Stații radio portabile și antene pe mașini speciale</w:t>
      </w:r>
    </w:p>
    <w:p w14:paraId="28188B79"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7. Transmisiuni prin satelit</w:t>
      </w:r>
    </w:p>
    <w:p w14:paraId="50AB75DA" w14:textId="77777777" w:rsidR="001B149E" w:rsidRPr="00874BCE" w:rsidRDefault="001B149E" w:rsidP="001B149E">
      <w:pPr>
        <w:numPr>
          <w:ilvl w:val="0"/>
          <w:numId w:val="20"/>
        </w:numPr>
        <w:spacing w:after="0" w:line="240" w:lineRule="auto"/>
        <w:jc w:val="both"/>
        <w:rPr>
          <w:rFonts w:ascii="Arial Narrow" w:hAnsi="Arial Narrow"/>
          <w:sz w:val="18"/>
          <w:szCs w:val="18"/>
        </w:rPr>
      </w:pPr>
      <w:r w:rsidRPr="00874BCE">
        <w:rPr>
          <w:rFonts w:ascii="Arial Narrow" w:hAnsi="Arial Narrow"/>
          <w:sz w:val="18"/>
          <w:szCs w:val="18"/>
        </w:rPr>
        <w:t>Comunicații la nivel global: internet prin satelit, televiziune digitală (ex. Digi Satelit), date meteo</w:t>
      </w:r>
    </w:p>
    <w:p w14:paraId="5CD4FE51" w14:textId="77777777" w:rsidR="001B149E" w:rsidRPr="00874BCE" w:rsidRDefault="001B149E" w:rsidP="001B149E">
      <w:pPr>
        <w:numPr>
          <w:ilvl w:val="0"/>
          <w:numId w:val="20"/>
        </w:numPr>
        <w:spacing w:after="0" w:line="240" w:lineRule="auto"/>
        <w:jc w:val="both"/>
        <w:rPr>
          <w:rFonts w:ascii="Arial Narrow" w:hAnsi="Arial Narrow"/>
          <w:sz w:val="18"/>
          <w:szCs w:val="18"/>
        </w:rPr>
      </w:pPr>
      <w:r w:rsidRPr="00874BCE">
        <w:rPr>
          <w:rFonts w:ascii="Arial Narrow" w:hAnsi="Arial Narrow"/>
          <w:sz w:val="18"/>
          <w:szCs w:val="18"/>
        </w:rPr>
        <w:t>Exemple: Antene parabolice, antene elicoidale</w:t>
      </w:r>
    </w:p>
    <w:p w14:paraId="722D4642"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8. Radioamatorism</w:t>
      </w:r>
    </w:p>
    <w:p w14:paraId="4DED5434" w14:textId="77777777" w:rsidR="001B149E" w:rsidRPr="00874BCE" w:rsidRDefault="001B149E" w:rsidP="001B149E">
      <w:pPr>
        <w:numPr>
          <w:ilvl w:val="0"/>
          <w:numId w:val="21"/>
        </w:numPr>
        <w:spacing w:after="0" w:line="240" w:lineRule="auto"/>
        <w:jc w:val="both"/>
        <w:rPr>
          <w:rFonts w:ascii="Arial Narrow" w:hAnsi="Arial Narrow"/>
          <w:sz w:val="18"/>
          <w:szCs w:val="18"/>
        </w:rPr>
      </w:pPr>
      <w:r w:rsidRPr="00874BCE">
        <w:rPr>
          <w:rFonts w:ascii="Arial Narrow" w:hAnsi="Arial Narrow"/>
          <w:sz w:val="18"/>
          <w:szCs w:val="18"/>
        </w:rPr>
        <w:t>Persoanele pasionate de comunicații radio construiesc și folosesc propriile antene pentru a vorbi cu alți radioamatori din lume</w:t>
      </w:r>
    </w:p>
    <w:p w14:paraId="24C41D0B" w14:textId="77777777" w:rsidR="001B149E" w:rsidRPr="00874BCE" w:rsidRDefault="001B149E" w:rsidP="001B149E">
      <w:pPr>
        <w:numPr>
          <w:ilvl w:val="0"/>
          <w:numId w:val="21"/>
        </w:numPr>
        <w:spacing w:after="0" w:line="240" w:lineRule="auto"/>
        <w:jc w:val="both"/>
        <w:rPr>
          <w:rFonts w:ascii="Arial Narrow" w:hAnsi="Arial Narrow"/>
          <w:sz w:val="18"/>
          <w:szCs w:val="18"/>
        </w:rPr>
      </w:pPr>
      <w:r w:rsidRPr="00874BCE">
        <w:rPr>
          <w:rFonts w:ascii="Arial Narrow" w:hAnsi="Arial Narrow"/>
          <w:sz w:val="18"/>
          <w:szCs w:val="18"/>
        </w:rPr>
        <w:t>Exemple: Antene dipol</w:t>
      </w:r>
    </w:p>
    <w:p w14:paraId="129AF3C9"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9. Sisteme Wi-Fi și comunicații de date</w:t>
      </w:r>
    </w:p>
    <w:p w14:paraId="5D870FC1" w14:textId="77777777" w:rsidR="001B149E" w:rsidRPr="00874BCE" w:rsidRDefault="001B149E" w:rsidP="001B149E">
      <w:pPr>
        <w:numPr>
          <w:ilvl w:val="0"/>
          <w:numId w:val="22"/>
        </w:numPr>
        <w:spacing w:after="0" w:line="240" w:lineRule="auto"/>
        <w:jc w:val="both"/>
        <w:rPr>
          <w:rFonts w:ascii="Arial Narrow" w:hAnsi="Arial Narrow"/>
          <w:sz w:val="18"/>
          <w:szCs w:val="18"/>
        </w:rPr>
      </w:pPr>
      <w:r w:rsidRPr="00874BCE">
        <w:rPr>
          <w:rFonts w:ascii="Arial Narrow" w:hAnsi="Arial Narrow"/>
          <w:sz w:val="18"/>
          <w:szCs w:val="18"/>
        </w:rPr>
        <w:t>Transmiterea semnalului de internet wireless în case, clădiri sau în zone publice</w:t>
      </w:r>
    </w:p>
    <w:p w14:paraId="21743FA0" w14:textId="77777777" w:rsidR="001B149E" w:rsidRPr="00874BCE" w:rsidRDefault="001B149E" w:rsidP="001B149E">
      <w:pPr>
        <w:numPr>
          <w:ilvl w:val="0"/>
          <w:numId w:val="22"/>
        </w:numPr>
        <w:spacing w:after="0" w:line="240" w:lineRule="auto"/>
        <w:jc w:val="both"/>
        <w:rPr>
          <w:rFonts w:ascii="Arial Narrow" w:hAnsi="Arial Narrow"/>
          <w:sz w:val="18"/>
          <w:szCs w:val="18"/>
        </w:rPr>
      </w:pPr>
      <w:r w:rsidRPr="00874BCE">
        <w:rPr>
          <w:rFonts w:ascii="Arial Narrow" w:hAnsi="Arial Narrow"/>
          <w:sz w:val="18"/>
          <w:szCs w:val="18"/>
        </w:rPr>
        <w:t>Exemple: Antene Wi-Fi integrate în routere, antene externe pentru rețele mari</w:t>
      </w:r>
    </w:p>
    <w:p w14:paraId="03B98ECE"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10. Automatizări și IoT (Internet of Things)</w:t>
      </w:r>
    </w:p>
    <w:p w14:paraId="00A838BA" w14:textId="77777777" w:rsidR="001B149E" w:rsidRPr="00874BCE" w:rsidRDefault="001B149E" w:rsidP="001B149E">
      <w:pPr>
        <w:numPr>
          <w:ilvl w:val="0"/>
          <w:numId w:val="23"/>
        </w:numPr>
        <w:spacing w:after="0" w:line="240" w:lineRule="auto"/>
        <w:jc w:val="both"/>
        <w:rPr>
          <w:rFonts w:ascii="Arial Narrow" w:hAnsi="Arial Narrow"/>
          <w:sz w:val="18"/>
          <w:szCs w:val="18"/>
        </w:rPr>
      </w:pPr>
      <w:r w:rsidRPr="00874BCE">
        <w:rPr>
          <w:rFonts w:ascii="Arial Narrow" w:hAnsi="Arial Narrow"/>
          <w:sz w:val="18"/>
          <w:szCs w:val="18"/>
        </w:rPr>
        <w:t>Antene mici pentru senzori, dispozitive inteligente, alarme, contoare smart</w:t>
      </w:r>
    </w:p>
    <w:p w14:paraId="5094DA69" w14:textId="77777777" w:rsidR="001B149E" w:rsidRPr="00874BCE" w:rsidRDefault="001B149E" w:rsidP="001B149E">
      <w:pPr>
        <w:spacing w:after="0" w:line="240" w:lineRule="auto"/>
        <w:jc w:val="both"/>
        <w:rPr>
          <w:rFonts w:ascii="Arial Narrow" w:hAnsi="Arial Narrow"/>
          <w:sz w:val="18"/>
          <w:szCs w:val="18"/>
        </w:rPr>
      </w:pPr>
    </w:p>
    <w:p w14:paraId="798BD9BD" w14:textId="77777777" w:rsidR="001B149E" w:rsidRPr="00112FF9" w:rsidRDefault="001B149E" w:rsidP="001B149E">
      <w:pPr>
        <w:spacing w:after="0" w:line="240" w:lineRule="auto"/>
        <w:jc w:val="center"/>
        <w:rPr>
          <w:rFonts w:ascii="Arial Narrow" w:hAnsi="Arial Narrow"/>
          <w:b/>
          <w:bCs/>
          <w:sz w:val="18"/>
          <w:szCs w:val="18"/>
        </w:rPr>
      </w:pPr>
      <w:r w:rsidRPr="00112FF9">
        <w:rPr>
          <w:rFonts w:ascii="Arial Narrow" w:hAnsi="Arial Narrow"/>
          <w:b/>
          <w:bCs/>
          <w:sz w:val="18"/>
          <w:szCs w:val="18"/>
        </w:rPr>
        <w:t>Rețele de antene radio</w:t>
      </w:r>
    </w:p>
    <w:p w14:paraId="052D2D09" w14:textId="77777777" w:rsidR="001B149E" w:rsidRPr="00112FF9" w:rsidRDefault="001B149E" w:rsidP="001B149E">
      <w:pPr>
        <w:spacing w:after="0" w:line="240" w:lineRule="auto"/>
        <w:jc w:val="both"/>
        <w:rPr>
          <w:rFonts w:ascii="Arial Narrow" w:hAnsi="Arial Narrow"/>
          <w:b/>
          <w:bCs/>
          <w:sz w:val="18"/>
          <w:szCs w:val="18"/>
        </w:rPr>
      </w:pPr>
    </w:p>
    <w:p w14:paraId="31257209" w14:textId="77777777" w:rsidR="001B149E" w:rsidRPr="00874BCE" w:rsidRDefault="001B149E" w:rsidP="001B149E">
      <w:pPr>
        <w:spacing w:after="0" w:line="240" w:lineRule="auto"/>
        <w:ind w:firstLine="708"/>
        <w:jc w:val="both"/>
        <w:rPr>
          <w:rFonts w:ascii="Arial Narrow" w:hAnsi="Arial Narrow"/>
          <w:sz w:val="18"/>
          <w:szCs w:val="18"/>
        </w:rPr>
      </w:pPr>
      <w:r w:rsidRPr="00874BCE">
        <w:rPr>
          <w:rFonts w:ascii="Arial Narrow" w:hAnsi="Arial Narrow"/>
          <w:sz w:val="18"/>
          <w:szCs w:val="18"/>
        </w:rPr>
        <w:t>Rețelele de antene radio sunt sisteme organizate de antene interconectate, care lucrează împreună pentru a transmite sau recepționa semnale radio pe o zonă extinsă sau într-o anumită direcție.</w:t>
      </w:r>
    </w:p>
    <w:p w14:paraId="04948CDA" w14:textId="77777777" w:rsidR="001B149E" w:rsidRPr="00874BCE" w:rsidRDefault="001B149E" w:rsidP="001B149E">
      <w:pPr>
        <w:spacing w:after="0" w:line="240" w:lineRule="auto"/>
        <w:jc w:val="both"/>
        <w:rPr>
          <w:rFonts w:ascii="Arial Narrow" w:hAnsi="Arial Narrow"/>
          <w:sz w:val="18"/>
          <w:szCs w:val="18"/>
        </w:rPr>
      </w:pPr>
    </w:p>
    <w:p w14:paraId="51EC48E8"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Tipuri de rețele de antene</w:t>
      </w:r>
    </w:p>
    <w:p w14:paraId="70B5D195" w14:textId="77777777" w:rsidR="001B149E" w:rsidRPr="00874BCE" w:rsidRDefault="001B149E" w:rsidP="001B149E">
      <w:pPr>
        <w:spacing w:after="0" w:line="240" w:lineRule="auto"/>
        <w:ind w:firstLine="360"/>
        <w:jc w:val="both"/>
        <w:rPr>
          <w:rFonts w:ascii="Arial Narrow" w:hAnsi="Arial Narrow"/>
          <w:sz w:val="18"/>
          <w:szCs w:val="18"/>
        </w:rPr>
      </w:pPr>
      <w:r w:rsidRPr="00874BCE">
        <w:rPr>
          <w:rFonts w:ascii="Arial Narrow" w:hAnsi="Arial Narrow"/>
          <w:sz w:val="18"/>
          <w:szCs w:val="18"/>
        </w:rPr>
        <w:t>1. Rețele celulare</w:t>
      </w:r>
    </w:p>
    <w:p w14:paraId="0A363126" w14:textId="77777777" w:rsidR="001B149E" w:rsidRPr="00874BCE" w:rsidRDefault="001B149E" w:rsidP="001B149E">
      <w:pPr>
        <w:numPr>
          <w:ilvl w:val="0"/>
          <w:numId w:val="24"/>
        </w:numPr>
        <w:spacing w:after="0" w:line="240" w:lineRule="auto"/>
        <w:jc w:val="both"/>
        <w:rPr>
          <w:rFonts w:ascii="Arial Narrow" w:hAnsi="Arial Narrow"/>
          <w:sz w:val="18"/>
          <w:szCs w:val="18"/>
        </w:rPr>
      </w:pPr>
      <w:r w:rsidRPr="00874BCE">
        <w:rPr>
          <w:rFonts w:ascii="Arial Narrow" w:hAnsi="Arial Narrow"/>
          <w:sz w:val="18"/>
          <w:szCs w:val="18"/>
        </w:rPr>
        <w:t>Folosite în telecomunicații mobile (2G, 3G, 4G, 5G).</w:t>
      </w:r>
    </w:p>
    <w:p w14:paraId="5C08478F" w14:textId="77777777" w:rsidR="001B149E" w:rsidRPr="00874BCE" w:rsidRDefault="001B149E" w:rsidP="001B149E">
      <w:pPr>
        <w:numPr>
          <w:ilvl w:val="0"/>
          <w:numId w:val="24"/>
        </w:numPr>
        <w:spacing w:after="0" w:line="240" w:lineRule="auto"/>
        <w:jc w:val="both"/>
        <w:rPr>
          <w:rFonts w:ascii="Arial Narrow" w:hAnsi="Arial Narrow"/>
          <w:sz w:val="18"/>
          <w:szCs w:val="18"/>
        </w:rPr>
      </w:pPr>
      <w:r w:rsidRPr="00874BCE">
        <w:rPr>
          <w:rFonts w:ascii="Arial Narrow" w:hAnsi="Arial Narrow"/>
          <w:sz w:val="18"/>
          <w:szCs w:val="18"/>
        </w:rPr>
        <w:t>Zona este împărțită în „celule”, fiecare cu propria antenă (stație de bază).</w:t>
      </w:r>
    </w:p>
    <w:p w14:paraId="44AE2119" w14:textId="77777777" w:rsidR="001B149E" w:rsidRPr="00874BCE" w:rsidRDefault="001B149E" w:rsidP="001B149E">
      <w:pPr>
        <w:numPr>
          <w:ilvl w:val="0"/>
          <w:numId w:val="24"/>
        </w:numPr>
        <w:spacing w:after="0" w:line="240" w:lineRule="auto"/>
        <w:jc w:val="both"/>
        <w:rPr>
          <w:rFonts w:ascii="Arial Narrow" w:hAnsi="Arial Narrow"/>
          <w:sz w:val="18"/>
          <w:szCs w:val="18"/>
        </w:rPr>
      </w:pPr>
      <w:r w:rsidRPr="00874BCE">
        <w:rPr>
          <w:rFonts w:ascii="Arial Narrow" w:hAnsi="Arial Narrow"/>
          <w:sz w:val="18"/>
          <w:szCs w:val="18"/>
        </w:rPr>
        <w:t>Asigură acoperire completă și transferul automat al apelului între celule.</w:t>
      </w:r>
    </w:p>
    <w:p w14:paraId="6738A85A" w14:textId="77777777" w:rsidR="001B149E" w:rsidRPr="00874BCE" w:rsidRDefault="001B149E" w:rsidP="001B149E">
      <w:pPr>
        <w:spacing w:after="0" w:line="240" w:lineRule="auto"/>
        <w:ind w:firstLine="360"/>
        <w:jc w:val="both"/>
        <w:rPr>
          <w:rFonts w:ascii="Arial Narrow" w:hAnsi="Arial Narrow"/>
          <w:sz w:val="18"/>
          <w:szCs w:val="18"/>
        </w:rPr>
      </w:pPr>
      <w:r w:rsidRPr="00874BCE">
        <w:rPr>
          <w:rFonts w:ascii="Arial Narrow" w:hAnsi="Arial Narrow"/>
          <w:sz w:val="18"/>
          <w:szCs w:val="18"/>
        </w:rPr>
        <w:lastRenderedPageBreak/>
        <w:t>2. Rețele de sateliți (cu antene de sol și spațiale)</w:t>
      </w:r>
    </w:p>
    <w:p w14:paraId="039F7099" w14:textId="77777777" w:rsidR="001B149E" w:rsidRPr="00874BCE" w:rsidRDefault="001B149E" w:rsidP="001B149E">
      <w:pPr>
        <w:numPr>
          <w:ilvl w:val="0"/>
          <w:numId w:val="25"/>
        </w:numPr>
        <w:spacing w:after="0" w:line="240" w:lineRule="auto"/>
        <w:jc w:val="both"/>
        <w:rPr>
          <w:rFonts w:ascii="Arial Narrow" w:hAnsi="Arial Narrow"/>
          <w:sz w:val="18"/>
          <w:szCs w:val="18"/>
        </w:rPr>
      </w:pPr>
      <w:r w:rsidRPr="00874BCE">
        <w:rPr>
          <w:rFonts w:ascii="Arial Narrow" w:hAnsi="Arial Narrow"/>
          <w:sz w:val="18"/>
          <w:szCs w:val="18"/>
        </w:rPr>
        <w:t>Comunicația se face între antene de sol și sateliți (ex. internet prin satelit).</w:t>
      </w:r>
    </w:p>
    <w:p w14:paraId="16AF4047" w14:textId="77777777" w:rsidR="001B149E" w:rsidRPr="00874BCE" w:rsidRDefault="001B149E" w:rsidP="001B149E">
      <w:pPr>
        <w:numPr>
          <w:ilvl w:val="0"/>
          <w:numId w:val="25"/>
        </w:numPr>
        <w:spacing w:after="0" w:line="240" w:lineRule="auto"/>
        <w:jc w:val="both"/>
        <w:rPr>
          <w:rFonts w:ascii="Arial Narrow" w:hAnsi="Arial Narrow"/>
          <w:sz w:val="18"/>
          <w:szCs w:val="18"/>
        </w:rPr>
      </w:pPr>
      <w:r w:rsidRPr="00874BCE">
        <w:rPr>
          <w:rFonts w:ascii="Arial Narrow" w:hAnsi="Arial Narrow"/>
          <w:sz w:val="18"/>
          <w:szCs w:val="18"/>
        </w:rPr>
        <w:t>Aplicate în GPS, comunicații globale, meteorologie.</w:t>
      </w:r>
    </w:p>
    <w:p w14:paraId="5C419B17" w14:textId="77777777" w:rsidR="001B149E" w:rsidRPr="00874BCE" w:rsidRDefault="001B149E" w:rsidP="001B149E">
      <w:pPr>
        <w:spacing w:after="0" w:line="240" w:lineRule="auto"/>
        <w:ind w:firstLine="360"/>
        <w:jc w:val="both"/>
        <w:rPr>
          <w:rFonts w:ascii="Arial Narrow" w:hAnsi="Arial Narrow"/>
          <w:sz w:val="18"/>
          <w:szCs w:val="18"/>
        </w:rPr>
      </w:pPr>
      <w:r w:rsidRPr="00874BCE">
        <w:rPr>
          <w:rFonts w:ascii="Arial Narrow" w:hAnsi="Arial Narrow"/>
          <w:sz w:val="18"/>
          <w:szCs w:val="18"/>
        </w:rPr>
        <w:t>3. Rețele de antene pentru radiodifuziune</w:t>
      </w:r>
    </w:p>
    <w:p w14:paraId="5BE79D24" w14:textId="77777777" w:rsidR="001B149E" w:rsidRPr="00874BCE" w:rsidRDefault="001B149E" w:rsidP="001B149E">
      <w:pPr>
        <w:numPr>
          <w:ilvl w:val="0"/>
          <w:numId w:val="26"/>
        </w:numPr>
        <w:spacing w:after="0" w:line="240" w:lineRule="auto"/>
        <w:jc w:val="both"/>
        <w:rPr>
          <w:rFonts w:ascii="Arial Narrow" w:hAnsi="Arial Narrow"/>
          <w:sz w:val="18"/>
          <w:szCs w:val="18"/>
        </w:rPr>
      </w:pPr>
      <w:r w:rsidRPr="00874BCE">
        <w:rPr>
          <w:rFonts w:ascii="Arial Narrow" w:hAnsi="Arial Narrow"/>
          <w:sz w:val="18"/>
          <w:szCs w:val="18"/>
        </w:rPr>
        <w:t>Antene plasate strategic pentru a acoperi zone geografice mari.</w:t>
      </w:r>
    </w:p>
    <w:p w14:paraId="5F845B79" w14:textId="77777777" w:rsidR="001B149E" w:rsidRPr="00874BCE" w:rsidRDefault="001B149E" w:rsidP="001B149E">
      <w:pPr>
        <w:numPr>
          <w:ilvl w:val="0"/>
          <w:numId w:val="26"/>
        </w:numPr>
        <w:spacing w:after="0" w:line="240" w:lineRule="auto"/>
        <w:jc w:val="both"/>
        <w:rPr>
          <w:rFonts w:ascii="Arial Narrow" w:hAnsi="Arial Narrow"/>
          <w:sz w:val="18"/>
          <w:szCs w:val="18"/>
        </w:rPr>
      </w:pPr>
      <w:r w:rsidRPr="00874BCE">
        <w:rPr>
          <w:rFonts w:ascii="Arial Narrow" w:hAnsi="Arial Narrow"/>
          <w:sz w:val="18"/>
          <w:szCs w:val="18"/>
        </w:rPr>
        <w:t>Ex: Rețeaua de posturi radio naționale (ex. Radio România Actualități).</w:t>
      </w:r>
    </w:p>
    <w:p w14:paraId="73B61249" w14:textId="77777777" w:rsidR="001B149E" w:rsidRPr="00874BCE" w:rsidRDefault="001B149E" w:rsidP="001B149E">
      <w:pPr>
        <w:spacing w:after="0" w:line="240" w:lineRule="auto"/>
        <w:ind w:firstLine="360"/>
        <w:jc w:val="both"/>
        <w:rPr>
          <w:rFonts w:ascii="Arial Narrow" w:hAnsi="Arial Narrow"/>
          <w:sz w:val="18"/>
          <w:szCs w:val="18"/>
        </w:rPr>
      </w:pPr>
      <w:r w:rsidRPr="00874BCE">
        <w:rPr>
          <w:rFonts w:ascii="Arial Narrow" w:hAnsi="Arial Narrow"/>
          <w:sz w:val="18"/>
          <w:szCs w:val="18"/>
        </w:rPr>
        <w:t>4. Rețele Wi-Fi și mesh</w:t>
      </w:r>
    </w:p>
    <w:p w14:paraId="2AE878DA" w14:textId="77777777" w:rsidR="001B149E" w:rsidRPr="00874BCE" w:rsidRDefault="001B149E" w:rsidP="001B149E">
      <w:pPr>
        <w:numPr>
          <w:ilvl w:val="0"/>
          <w:numId w:val="27"/>
        </w:numPr>
        <w:spacing w:after="0" w:line="240" w:lineRule="auto"/>
        <w:jc w:val="both"/>
        <w:rPr>
          <w:rFonts w:ascii="Arial Narrow" w:hAnsi="Arial Narrow"/>
          <w:sz w:val="18"/>
          <w:szCs w:val="18"/>
        </w:rPr>
      </w:pPr>
      <w:r w:rsidRPr="00874BCE">
        <w:rPr>
          <w:rFonts w:ascii="Arial Narrow" w:hAnsi="Arial Narrow"/>
          <w:sz w:val="18"/>
          <w:szCs w:val="18"/>
        </w:rPr>
        <w:t>Folosite pentru rețele locale (acasă, birou, spații publice).</w:t>
      </w:r>
    </w:p>
    <w:p w14:paraId="33710043" w14:textId="77777777" w:rsidR="001B149E" w:rsidRPr="00874BCE" w:rsidRDefault="001B149E" w:rsidP="001B149E">
      <w:pPr>
        <w:numPr>
          <w:ilvl w:val="0"/>
          <w:numId w:val="27"/>
        </w:numPr>
        <w:spacing w:after="0" w:line="240" w:lineRule="auto"/>
        <w:jc w:val="both"/>
        <w:rPr>
          <w:rFonts w:ascii="Arial Narrow" w:hAnsi="Arial Narrow"/>
          <w:sz w:val="18"/>
          <w:szCs w:val="18"/>
        </w:rPr>
      </w:pPr>
      <w:r w:rsidRPr="00874BCE">
        <w:rPr>
          <w:rFonts w:ascii="Arial Narrow" w:hAnsi="Arial Narrow"/>
          <w:sz w:val="18"/>
          <w:szCs w:val="18"/>
        </w:rPr>
        <w:t>Rețelele mesh au mai multe puncte de acces (antene) care colaborează între ele pentru a extinde semnalul.</w:t>
      </w:r>
    </w:p>
    <w:p w14:paraId="1123E59B" w14:textId="77777777" w:rsidR="001B149E" w:rsidRPr="00874BCE" w:rsidRDefault="001B149E" w:rsidP="001B149E">
      <w:pPr>
        <w:spacing w:after="0" w:line="240" w:lineRule="auto"/>
        <w:ind w:firstLine="360"/>
        <w:jc w:val="both"/>
        <w:rPr>
          <w:rFonts w:ascii="Arial Narrow" w:hAnsi="Arial Narrow"/>
          <w:sz w:val="18"/>
          <w:szCs w:val="18"/>
        </w:rPr>
      </w:pPr>
      <w:r w:rsidRPr="00874BCE">
        <w:rPr>
          <w:rFonts w:ascii="Arial Narrow" w:hAnsi="Arial Narrow"/>
          <w:sz w:val="18"/>
          <w:szCs w:val="18"/>
        </w:rPr>
        <w:t>5. Rețele MIMO (Multiple Input Multiple Output)</w:t>
      </w:r>
    </w:p>
    <w:p w14:paraId="292C27ED" w14:textId="77777777" w:rsidR="001B149E" w:rsidRPr="00874BCE" w:rsidRDefault="001B149E" w:rsidP="001B149E">
      <w:pPr>
        <w:numPr>
          <w:ilvl w:val="0"/>
          <w:numId w:val="28"/>
        </w:numPr>
        <w:spacing w:after="0" w:line="240" w:lineRule="auto"/>
        <w:jc w:val="both"/>
        <w:rPr>
          <w:rFonts w:ascii="Arial Narrow" w:hAnsi="Arial Narrow"/>
          <w:sz w:val="18"/>
          <w:szCs w:val="18"/>
        </w:rPr>
      </w:pPr>
      <w:r w:rsidRPr="00874BCE">
        <w:rPr>
          <w:rFonts w:ascii="Arial Narrow" w:hAnsi="Arial Narrow"/>
          <w:sz w:val="18"/>
          <w:szCs w:val="18"/>
        </w:rPr>
        <w:t>Folosesc mai multe antene simultan pentru transmitere și recepție.</w:t>
      </w:r>
    </w:p>
    <w:p w14:paraId="1E0486EA" w14:textId="77777777" w:rsidR="001B149E" w:rsidRPr="00874BCE" w:rsidRDefault="001B149E" w:rsidP="001B149E">
      <w:pPr>
        <w:numPr>
          <w:ilvl w:val="0"/>
          <w:numId w:val="28"/>
        </w:numPr>
        <w:spacing w:after="0" w:line="240" w:lineRule="auto"/>
        <w:jc w:val="both"/>
        <w:rPr>
          <w:rFonts w:ascii="Arial Narrow" w:hAnsi="Arial Narrow"/>
          <w:sz w:val="18"/>
          <w:szCs w:val="18"/>
        </w:rPr>
      </w:pPr>
      <w:r w:rsidRPr="00874BCE">
        <w:rPr>
          <w:rFonts w:ascii="Arial Narrow" w:hAnsi="Arial Narrow"/>
          <w:sz w:val="18"/>
          <w:szCs w:val="18"/>
        </w:rPr>
        <w:t>Aplicate în 4G/5G, Wi-Fi 5/6 – oferă viteză mai mare și stabilitate.</w:t>
      </w:r>
    </w:p>
    <w:p w14:paraId="2EB8945A" w14:textId="77777777" w:rsidR="001B149E" w:rsidRDefault="001B149E" w:rsidP="001B149E">
      <w:pPr>
        <w:spacing w:after="0" w:line="240" w:lineRule="auto"/>
        <w:jc w:val="both"/>
        <w:rPr>
          <w:rFonts w:ascii="Arial Narrow" w:hAnsi="Arial Narrow"/>
          <w:sz w:val="18"/>
          <w:szCs w:val="18"/>
        </w:rPr>
      </w:pPr>
    </w:p>
    <w:p w14:paraId="7A201643"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Caracteristici ale rețelelor de antene:</w:t>
      </w:r>
    </w:p>
    <w:p w14:paraId="3C02F2D0" w14:textId="77777777" w:rsidR="001B149E" w:rsidRPr="00874BCE" w:rsidRDefault="001B149E" w:rsidP="001B149E">
      <w:pPr>
        <w:numPr>
          <w:ilvl w:val="0"/>
          <w:numId w:val="29"/>
        </w:numPr>
        <w:spacing w:after="0" w:line="240" w:lineRule="auto"/>
        <w:jc w:val="both"/>
        <w:rPr>
          <w:rFonts w:ascii="Arial Narrow" w:hAnsi="Arial Narrow"/>
          <w:sz w:val="18"/>
          <w:szCs w:val="18"/>
        </w:rPr>
      </w:pPr>
      <w:r w:rsidRPr="00874BCE">
        <w:rPr>
          <w:rFonts w:ascii="Arial Narrow" w:hAnsi="Arial Narrow"/>
          <w:sz w:val="18"/>
          <w:szCs w:val="18"/>
        </w:rPr>
        <w:t>Acoperire extinsă: Pot acoperi de la câțiva metri (Wi-Fi) până la întreaga planetă (sateliți).</w:t>
      </w:r>
    </w:p>
    <w:p w14:paraId="5829F3BF" w14:textId="77777777" w:rsidR="001B149E" w:rsidRPr="00874BCE" w:rsidRDefault="001B149E" w:rsidP="001B149E">
      <w:pPr>
        <w:numPr>
          <w:ilvl w:val="0"/>
          <w:numId w:val="29"/>
        </w:numPr>
        <w:spacing w:after="0" w:line="240" w:lineRule="auto"/>
        <w:jc w:val="both"/>
        <w:rPr>
          <w:rFonts w:ascii="Arial Narrow" w:hAnsi="Arial Narrow"/>
          <w:sz w:val="18"/>
          <w:szCs w:val="18"/>
        </w:rPr>
      </w:pPr>
      <w:r w:rsidRPr="00874BCE">
        <w:rPr>
          <w:rFonts w:ascii="Arial Narrow" w:hAnsi="Arial Narrow"/>
          <w:sz w:val="18"/>
          <w:szCs w:val="18"/>
        </w:rPr>
        <w:t>Fiabilitate: Semnal mai bun și conexiune mai stabilă.</w:t>
      </w:r>
    </w:p>
    <w:p w14:paraId="5C78CC96" w14:textId="77777777" w:rsidR="001B149E" w:rsidRPr="00874BCE" w:rsidRDefault="001B149E" w:rsidP="001B149E">
      <w:pPr>
        <w:numPr>
          <w:ilvl w:val="0"/>
          <w:numId w:val="29"/>
        </w:numPr>
        <w:spacing w:after="0" w:line="240" w:lineRule="auto"/>
        <w:jc w:val="both"/>
        <w:rPr>
          <w:rFonts w:ascii="Arial Narrow" w:hAnsi="Arial Narrow"/>
          <w:sz w:val="18"/>
          <w:szCs w:val="18"/>
        </w:rPr>
      </w:pPr>
      <w:r w:rsidRPr="00874BCE">
        <w:rPr>
          <w:rFonts w:ascii="Arial Narrow" w:hAnsi="Arial Narrow"/>
          <w:sz w:val="18"/>
          <w:szCs w:val="18"/>
        </w:rPr>
        <w:t>Scalabilitate: Se pot adăuga antene pentru a extinde rețeaua.</w:t>
      </w:r>
    </w:p>
    <w:p w14:paraId="214D8D68" w14:textId="77777777" w:rsidR="001B149E" w:rsidRPr="00874BCE" w:rsidRDefault="001B149E" w:rsidP="001B149E">
      <w:pPr>
        <w:numPr>
          <w:ilvl w:val="0"/>
          <w:numId w:val="29"/>
        </w:numPr>
        <w:spacing w:after="0" w:line="240" w:lineRule="auto"/>
        <w:jc w:val="both"/>
        <w:rPr>
          <w:rFonts w:ascii="Arial Narrow" w:hAnsi="Arial Narrow"/>
          <w:sz w:val="18"/>
          <w:szCs w:val="18"/>
        </w:rPr>
      </w:pPr>
      <w:r w:rsidRPr="00874BCE">
        <w:rPr>
          <w:rFonts w:ascii="Arial Narrow" w:hAnsi="Arial Narrow"/>
          <w:sz w:val="18"/>
          <w:szCs w:val="18"/>
        </w:rPr>
        <w:t>Direcționalitate: Unele rețele folosesc antene care orientează semnalul spre utilizator (beamforming).</w:t>
      </w:r>
    </w:p>
    <w:p w14:paraId="37368C60" w14:textId="77777777" w:rsidR="001B149E" w:rsidRDefault="001B149E" w:rsidP="001B149E">
      <w:pPr>
        <w:spacing w:after="0" w:line="240" w:lineRule="auto"/>
        <w:jc w:val="both"/>
        <w:rPr>
          <w:rFonts w:ascii="Arial Narrow" w:hAnsi="Arial Narrow"/>
          <w:sz w:val="18"/>
          <w:szCs w:val="18"/>
        </w:rPr>
      </w:pPr>
    </w:p>
    <w:p w14:paraId="42B3FE31"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Aplicații ale rețelelor de antene:</w:t>
      </w:r>
    </w:p>
    <w:p w14:paraId="0E2B63F0" w14:textId="77777777" w:rsidR="001B149E" w:rsidRPr="00874BCE" w:rsidRDefault="001B149E" w:rsidP="001B149E">
      <w:pPr>
        <w:spacing w:after="0" w:line="240" w:lineRule="auto"/>
        <w:ind w:firstLine="360"/>
        <w:jc w:val="both"/>
        <w:rPr>
          <w:rFonts w:ascii="Arial Narrow" w:hAnsi="Arial Narrow"/>
          <w:sz w:val="18"/>
          <w:szCs w:val="18"/>
        </w:rPr>
      </w:pPr>
      <w:r w:rsidRPr="00874BCE">
        <w:rPr>
          <w:rFonts w:ascii="Arial Narrow" w:hAnsi="Arial Narrow"/>
          <w:sz w:val="18"/>
          <w:szCs w:val="18"/>
        </w:rPr>
        <w:t>Telefonie mobilă, Internet wireless, Televiziune digitală terestră, Navigație GPS, Comunicații militare, Comunicații în zone izolate sau de urgență (ex: rețele radio temporare)</w:t>
      </w:r>
    </w:p>
    <w:p w14:paraId="31A5A244" w14:textId="77777777" w:rsidR="001B149E" w:rsidRPr="00874BCE" w:rsidRDefault="001B149E" w:rsidP="001B149E">
      <w:pPr>
        <w:spacing w:after="0" w:line="240" w:lineRule="auto"/>
        <w:jc w:val="both"/>
        <w:rPr>
          <w:rFonts w:ascii="Arial Narrow" w:hAnsi="Arial Narrow"/>
          <w:sz w:val="18"/>
          <w:szCs w:val="18"/>
        </w:rPr>
      </w:pPr>
    </w:p>
    <w:p w14:paraId="3A4EC765"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Exemple din România:</w:t>
      </w:r>
    </w:p>
    <w:p w14:paraId="7B444C79" w14:textId="77777777" w:rsidR="001B149E" w:rsidRPr="00874BCE" w:rsidRDefault="001B149E" w:rsidP="001B149E">
      <w:pPr>
        <w:numPr>
          <w:ilvl w:val="0"/>
          <w:numId w:val="30"/>
        </w:numPr>
        <w:spacing w:after="0" w:line="240" w:lineRule="auto"/>
        <w:jc w:val="both"/>
        <w:rPr>
          <w:rFonts w:ascii="Arial Narrow" w:hAnsi="Arial Narrow"/>
          <w:sz w:val="18"/>
          <w:szCs w:val="18"/>
        </w:rPr>
      </w:pPr>
      <w:r w:rsidRPr="00874BCE">
        <w:rPr>
          <w:rFonts w:ascii="Arial Narrow" w:hAnsi="Arial Narrow"/>
          <w:sz w:val="18"/>
          <w:szCs w:val="18"/>
        </w:rPr>
        <w:t>Rețeaua de antene Digi Mobil sau Orange – rețele celulare 4G/5G.</w:t>
      </w:r>
    </w:p>
    <w:p w14:paraId="0636B58C" w14:textId="77777777" w:rsidR="001B149E" w:rsidRPr="00874BCE" w:rsidRDefault="001B149E" w:rsidP="001B149E">
      <w:pPr>
        <w:numPr>
          <w:ilvl w:val="0"/>
          <w:numId w:val="30"/>
        </w:numPr>
        <w:spacing w:after="0" w:line="240" w:lineRule="auto"/>
        <w:jc w:val="both"/>
        <w:rPr>
          <w:rFonts w:ascii="Arial Narrow" w:hAnsi="Arial Narrow"/>
          <w:sz w:val="18"/>
          <w:szCs w:val="18"/>
        </w:rPr>
      </w:pPr>
      <w:r w:rsidRPr="00874BCE">
        <w:rPr>
          <w:rFonts w:ascii="Arial Narrow" w:hAnsi="Arial Narrow"/>
          <w:sz w:val="18"/>
          <w:szCs w:val="18"/>
        </w:rPr>
        <w:t>Rețeaua Radio România – posturi FM/AM cu acoperire națională.</w:t>
      </w:r>
    </w:p>
    <w:p w14:paraId="7BDF6B6F" w14:textId="77777777" w:rsidR="001B149E" w:rsidRPr="00874BCE" w:rsidRDefault="001B149E" w:rsidP="001B149E">
      <w:pPr>
        <w:numPr>
          <w:ilvl w:val="0"/>
          <w:numId w:val="30"/>
        </w:numPr>
        <w:spacing w:after="0" w:line="240" w:lineRule="auto"/>
        <w:jc w:val="both"/>
        <w:rPr>
          <w:rFonts w:ascii="Arial Narrow" w:hAnsi="Arial Narrow"/>
          <w:sz w:val="18"/>
          <w:szCs w:val="18"/>
        </w:rPr>
      </w:pPr>
      <w:r w:rsidRPr="00874BCE">
        <w:rPr>
          <w:rFonts w:ascii="Arial Narrow" w:hAnsi="Arial Narrow"/>
          <w:sz w:val="18"/>
          <w:szCs w:val="18"/>
        </w:rPr>
        <w:t>Rețele Wi-Fi publice în marile orașe (mall-uri, parcuri, instituții).</w:t>
      </w:r>
    </w:p>
    <w:p w14:paraId="45298EA4"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 xml:space="preserve"> </w:t>
      </w:r>
    </w:p>
    <w:p w14:paraId="6651F33B" w14:textId="77777777" w:rsidR="001B149E" w:rsidRDefault="001B149E" w:rsidP="001B149E">
      <w:pPr>
        <w:spacing w:after="0" w:line="240" w:lineRule="auto"/>
        <w:jc w:val="center"/>
        <w:rPr>
          <w:rFonts w:ascii="Arial Narrow" w:hAnsi="Arial Narrow"/>
          <w:sz w:val="18"/>
          <w:szCs w:val="18"/>
        </w:rPr>
      </w:pPr>
    </w:p>
    <w:p w14:paraId="70ED0D7A" w14:textId="77777777" w:rsidR="001B149E" w:rsidRPr="00112FF9" w:rsidRDefault="001B149E" w:rsidP="001B149E">
      <w:pPr>
        <w:spacing w:after="0" w:line="240" w:lineRule="auto"/>
        <w:jc w:val="center"/>
        <w:rPr>
          <w:rFonts w:ascii="Arial Narrow" w:hAnsi="Arial Narrow"/>
          <w:b/>
          <w:bCs/>
          <w:sz w:val="18"/>
          <w:szCs w:val="18"/>
        </w:rPr>
      </w:pPr>
      <w:r w:rsidRPr="00112FF9">
        <w:rPr>
          <w:rFonts w:ascii="Arial Narrow" w:hAnsi="Arial Narrow"/>
          <w:b/>
          <w:bCs/>
          <w:sz w:val="18"/>
          <w:szCs w:val="18"/>
        </w:rPr>
        <w:t>Aplicații ale antenelor radio</w:t>
      </w:r>
    </w:p>
    <w:p w14:paraId="512AE280" w14:textId="77777777" w:rsidR="001B149E" w:rsidRPr="00874BCE" w:rsidRDefault="001B149E" w:rsidP="001B149E">
      <w:pPr>
        <w:spacing w:after="0" w:line="240" w:lineRule="auto"/>
        <w:jc w:val="center"/>
        <w:rPr>
          <w:rFonts w:ascii="Arial Narrow" w:hAnsi="Arial Narrow"/>
          <w:sz w:val="18"/>
          <w:szCs w:val="18"/>
        </w:rPr>
      </w:pPr>
    </w:p>
    <w:p w14:paraId="754038F7"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1. Radiodifuziune (Radio AM/FM și Televiziune)</w:t>
      </w:r>
    </w:p>
    <w:p w14:paraId="3BD64E39"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2. Telecomunicații mobile</w:t>
      </w:r>
    </w:p>
    <w:p w14:paraId="2783A92A"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3. Sisteme GPS (Global Positioning System)</w:t>
      </w:r>
    </w:p>
    <w:p w14:paraId="00FD7C8A"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4. Comunicare prin satelit</w:t>
      </w:r>
    </w:p>
    <w:p w14:paraId="179F6A2A"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5. Wi-Fi și rețele wireless</w:t>
      </w:r>
    </w:p>
    <w:p w14:paraId="59B8914B"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6. Comunicare maritimă și aviatică</w:t>
      </w:r>
    </w:p>
    <w:p w14:paraId="18AACCE4"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7. Sisteme de urgență (poliție, ambulanță, pompieri)</w:t>
      </w:r>
    </w:p>
    <w:p w14:paraId="6B831281" w14:textId="77777777" w:rsidR="001B149E" w:rsidRPr="00874BCE" w:rsidRDefault="001B149E" w:rsidP="001B149E">
      <w:pPr>
        <w:spacing w:after="0" w:line="240" w:lineRule="auto"/>
        <w:jc w:val="both"/>
        <w:rPr>
          <w:rFonts w:ascii="Arial Narrow" w:hAnsi="Arial Narrow"/>
          <w:sz w:val="18"/>
          <w:szCs w:val="18"/>
        </w:rPr>
      </w:pPr>
      <w:r w:rsidRPr="00874BCE">
        <w:rPr>
          <w:rFonts w:ascii="Arial Narrow" w:hAnsi="Arial Narrow"/>
          <w:sz w:val="18"/>
          <w:szCs w:val="18"/>
        </w:rPr>
        <w:t>8. Sisteme de securitate și alarme.</w:t>
      </w:r>
    </w:p>
    <w:p w14:paraId="1E69CA3D" w14:textId="77777777" w:rsidR="001B149E" w:rsidRPr="00874BCE" w:rsidRDefault="001B149E" w:rsidP="001B149E">
      <w:pPr>
        <w:spacing w:after="0" w:line="240" w:lineRule="auto"/>
        <w:jc w:val="both"/>
        <w:rPr>
          <w:rFonts w:ascii="Arial Narrow" w:hAnsi="Arial Narrow" w:cstheme="minorHAnsi"/>
          <w:sz w:val="18"/>
          <w:szCs w:val="18"/>
        </w:rPr>
      </w:pPr>
    </w:p>
    <w:p w14:paraId="33BE4E4B" w14:textId="77777777" w:rsidR="00BD523D" w:rsidRDefault="00BD523D" w:rsidP="001E1759">
      <w:pPr>
        <w:pStyle w:val="NormalWeb"/>
        <w:spacing w:before="0" w:beforeAutospacing="0" w:after="0" w:afterAutospacing="0"/>
        <w:jc w:val="both"/>
        <w:rPr>
          <w:rFonts w:asciiTheme="minorHAnsi" w:hAnsiTheme="minorHAnsi" w:cstheme="minorHAnsi"/>
          <w:sz w:val="16"/>
          <w:szCs w:val="16"/>
          <w:lang w:val="ro-RO"/>
        </w:rPr>
      </w:pPr>
    </w:p>
    <w:p w14:paraId="692C4314" w14:textId="77777777" w:rsidR="00BD523D" w:rsidRDefault="00BD523D" w:rsidP="001E1759">
      <w:pPr>
        <w:pStyle w:val="NormalWeb"/>
        <w:spacing w:before="0" w:beforeAutospacing="0" w:after="0" w:afterAutospacing="0"/>
        <w:jc w:val="both"/>
        <w:rPr>
          <w:rFonts w:asciiTheme="minorHAnsi" w:hAnsiTheme="minorHAnsi" w:cstheme="minorHAnsi"/>
          <w:sz w:val="16"/>
          <w:szCs w:val="16"/>
          <w:lang w:val="ro-RO"/>
        </w:rPr>
      </w:pPr>
    </w:p>
    <w:bookmarkEnd w:id="0"/>
    <w:p w14:paraId="45C676D3" w14:textId="77777777" w:rsidR="00F631D6" w:rsidRDefault="00F631D6"/>
    <w:sectPr w:rsidR="00F631D6" w:rsidSect="00014C13">
      <w:headerReference w:type="default" r:id="rId7"/>
      <w:pgSz w:w="11906" w:h="16838"/>
      <w:pgMar w:top="180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87860" w14:textId="77777777" w:rsidR="00335AFC" w:rsidRDefault="00335AFC" w:rsidP="00014C13">
      <w:pPr>
        <w:spacing w:after="0" w:line="240" w:lineRule="auto"/>
      </w:pPr>
      <w:r>
        <w:separator/>
      </w:r>
    </w:p>
  </w:endnote>
  <w:endnote w:type="continuationSeparator" w:id="0">
    <w:p w14:paraId="30A38EC5" w14:textId="77777777" w:rsidR="00335AFC" w:rsidRDefault="00335AFC" w:rsidP="00014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1ADBD" w14:textId="77777777" w:rsidR="00335AFC" w:rsidRDefault="00335AFC" w:rsidP="00014C13">
      <w:pPr>
        <w:spacing w:after="0" w:line="240" w:lineRule="auto"/>
      </w:pPr>
      <w:r>
        <w:separator/>
      </w:r>
    </w:p>
  </w:footnote>
  <w:footnote w:type="continuationSeparator" w:id="0">
    <w:p w14:paraId="061151C0" w14:textId="77777777" w:rsidR="00335AFC" w:rsidRDefault="00335AFC" w:rsidP="00014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0"/>
      <w:gridCol w:w="4086"/>
    </w:tblGrid>
    <w:tr w:rsidR="002C6910" w14:paraId="6B79E5B9" w14:textId="77777777" w:rsidTr="002C6910">
      <w:trPr>
        <w:trHeight w:val="1411"/>
      </w:trPr>
      <w:tc>
        <w:tcPr>
          <w:tcW w:w="4508" w:type="dxa"/>
        </w:tcPr>
        <w:p w14:paraId="5CB3B973" w14:textId="73506A08" w:rsidR="002C6910" w:rsidRDefault="006B0036">
          <w:pPr>
            <w:pStyle w:val="Header"/>
          </w:pPr>
          <w:r>
            <w:rPr>
              <w:noProof/>
            </w:rPr>
            <w:drawing>
              <wp:inline distT="0" distB="0" distL="0" distR="0" wp14:anchorId="6F00B1BC" wp14:editId="08AF6AD1">
                <wp:extent cx="3000059" cy="628650"/>
                <wp:effectExtent l="0" t="0" r="0" b="0"/>
                <wp:docPr id="102970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3116" cy="631386"/>
                        </a:xfrm>
                        <a:prstGeom prst="rect">
                          <a:avLst/>
                        </a:prstGeom>
                        <a:noFill/>
                        <a:ln>
                          <a:noFill/>
                        </a:ln>
                      </pic:spPr>
                    </pic:pic>
                  </a:graphicData>
                </a:graphic>
              </wp:inline>
            </w:drawing>
          </w:r>
        </w:p>
      </w:tc>
      <w:tc>
        <w:tcPr>
          <w:tcW w:w="4508" w:type="dxa"/>
        </w:tcPr>
        <w:p w14:paraId="75DE47EA" w14:textId="2A4AF50B" w:rsidR="002C6910" w:rsidRDefault="002C6910">
          <w:pPr>
            <w:pStyle w:val="Header"/>
          </w:pPr>
          <w:r w:rsidRPr="0016289B">
            <w:rPr>
              <w:rFonts w:ascii="Trebuchet MS" w:hAnsi="Trebuchet MS"/>
              <w:noProof/>
              <w:color w:val="002060"/>
              <w:sz w:val="24"/>
              <w:szCs w:val="24"/>
              <w:lang w:eastAsia="ro-RO"/>
            </w:rPr>
            <w:drawing>
              <wp:anchor distT="0" distB="0" distL="114300" distR="114300" simplePos="0" relativeHeight="251660288" behindDoc="1" locked="0" layoutInCell="1" allowOverlap="1" wp14:anchorId="18A78196" wp14:editId="40FE41C2">
                <wp:simplePos x="0" y="0"/>
                <wp:positionH relativeFrom="margin">
                  <wp:posOffset>1607820</wp:posOffset>
                </wp:positionH>
                <wp:positionV relativeFrom="paragraph">
                  <wp:posOffset>-149860</wp:posOffset>
                </wp:positionV>
                <wp:extent cx="991235" cy="971550"/>
                <wp:effectExtent l="0" t="0" r="0" b="0"/>
                <wp:wrapNone/>
                <wp:docPr id="68414478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
                        <pic:cNvPicPr>
                          <a:picLocks noChangeAspect="1"/>
                        </pic:cNvPicPr>
                      </pic:nvPicPr>
                      <pic:blipFill rotWithShape="1">
                        <a:blip r:embed="rId2">
                          <a:extLst>
                            <a:ext uri="{28A0092B-C50C-407E-A947-70E740481C1C}">
                              <a14:useLocalDpi xmlns:a14="http://schemas.microsoft.com/office/drawing/2010/main" val="0"/>
                            </a:ext>
                          </a:extLst>
                        </a:blip>
                        <a:srcRect l="3407" t="15091" r="72090" b="10463"/>
                        <a:stretch/>
                      </pic:blipFill>
                      <pic:spPr bwMode="auto">
                        <a:xfrm>
                          <a:off x="0" y="0"/>
                          <a:ext cx="991235" cy="971550"/>
                        </a:xfrm>
                        <a:prstGeom prst="rect">
                          <a:avLst/>
                        </a:prstGeom>
                        <a:noFill/>
                        <a:ln>
                          <a:noFill/>
                        </a:ln>
                        <a:extLst>
                          <a:ext uri="{53640926-AAD7-44D8-BBD7-CCE9431645EC}">
                            <a14:shadowObscured xmlns:a14="http://schemas.microsoft.com/office/drawing/2010/main"/>
                          </a:ext>
                        </a:extLst>
                      </pic:spPr>
                    </pic:pic>
                  </a:graphicData>
                </a:graphic>
              </wp:anchor>
            </w:drawing>
          </w:r>
        </w:p>
      </w:tc>
    </w:tr>
  </w:tbl>
  <w:p w14:paraId="12E7D092" w14:textId="77777777" w:rsidR="002C6910" w:rsidRDefault="002C6910">
    <w:pPr>
      <w:pStyle w:val="Header"/>
    </w:pPr>
  </w:p>
  <w:p w14:paraId="47DA4BB8" w14:textId="308BEBA1" w:rsidR="00014C13" w:rsidRDefault="00014C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7738F"/>
    <w:multiLevelType w:val="multilevel"/>
    <w:tmpl w:val="1C00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66965"/>
    <w:multiLevelType w:val="multilevel"/>
    <w:tmpl w:val="07E8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55919"/>
    <w:multiLevelType w:val="multilevel"/>
    <w:tmpl w:val="AF06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94D7A"/>
    <w:multiLevelType w:val="multilevel"/>
    <w:tmpl w:val="2A18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442C7"/>
    <w:multiLevelType w:val="multilevel"/>
    <w:tmpl w:val="254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2F4308"/>
    <w:multiLevelType w:val="multilevel"/>
    <w:tmpl w:val="73725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612DAE"/>
    <w:multiLevelType w:val="multilevel"/>
    <w:tmpl w:val="5F467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6B408B"/>
    <w:multiLevelType w:val="hybridMultilevel"/>
    <w:tmpl w:val="E2601338"/>
    <w:lvl w:ilvl="0" w:tplc="B1BAC6D2">
      <w:start w:val="1"/>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C53580B"/>
    <w:multiLevelType w:val="multilevel"/>
    <w:tmpl w:val="B834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E45C5"/>
    <w:multiLevelType w:val="multilevel"/>
    <w:tmpl w:val="8F02D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BC187C"/>
    <w:multiLevelType w:val="multilevel"/>
    <w:tmpl w:val="1C96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7261D5"/>
    <w:multiLevelType w:val="multilevel"/>
    <w:tmpl w:val="0C20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0951B1"/>
    <w:multiLevelType w:val="multilevel"/>
    <w:tmpl w:val="701EB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702F8"/>
    <w:multiLevelType w:val="multilevel"/>
    <w:tmpl w:val="43325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4710C0"/>
    <w:multiLevelType w:val="multilevel"/>
    <w:tmpl w:val="ADE49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AB1728"/>
    <w:multiLevelType w:val="multilevel"/>
    <w:tmpl w:val="1044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FC5F0F"/>
    <w:multiLevelType w:val="multilevel"/>
    <w:tmpl w:val="21DA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731862"/>
    <w:multiLevelType w:val="multilevel"/>
    <w:tmpl w:val="35D8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91204F"/>
    <w:multiLevelType w:val="multilevel"/>
    <w:tmpl w:val="5EDE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3F74CC"/>
    <w:multiLevelType w:val="multilevel"/>
    <w:tmpl w:val="2124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F1AE5"/>
    <w:multiLevelType w:val="multilevel"/>
    <w:tmpl w:val="DE0C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D968F3"/>
    <w:multiLevelType w:val="hybridMultilevel"/>
    <w:tmpl w:val="0D26D03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61098F"/>
    <w:multiLevelType w:val="multilevel"/>
    <w:tmpl w:val="DEFA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402CA1"/>
    <w:multiLevelType w:val="multilevel"/>
    <w:tmpl w:val="D118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797F68"/>
    <w:multiLevelType w:val="multilevel"/>
    <w:tmpl w:val="1A522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7845EC"/>
    <w:multiLevelType w:val="multilevel"/>
    <w:tmpl w:val="429E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755CAE"/>
    <w:multiLevelType w:val="multilevel"/>
    <w:tmpl w:val="B312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C23F93"/>
    <w:multiLevelType w:val="multilevel"/>
    <w:tmpl w:val="39CA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B00D74"/>
    <w:multiLevelType w:val="multilevel"/>
    <w:tmpl w:val="90E88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C5645F"/>
    <w:multiLevelType w:val="multilevel"/>
    <w:tmpl w:val="A072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1"/>
  </w:num>
  <w:num w:numId="3">
    <w:abstractNumId w:val="11"/>
  </w:num>
  <w:num w:numId="4">
    <w:abstractNumId w:val="27"/>
  </w:num>
  <w:num w:numId="5">
    <w:abstractNumId w:val="5"/>
  </w:num>
  <w:num w:numId="6">
    <w:abstractNumId w:val="29"/>
  </w:num>
  <w:num w:numId="7">
    <w:abstractNumId w:val="18"/>
  </w:num>
  <w:num w:numId="8">
    <w:abstractNumId w:val="2"/>
  </w:num>
  <w:num w:numId="9">
    <w:abstractNumId w:val="13"/>
  </w:num>
  <w:num w:numId="10">
    <w:abstractNumId w:val="24"/>
  </w:num>
  <w:num w:numId="11">
    <w:abstractNumId w:val="6"/>
  </w:num>
  <w:num w:numId="12">
    <w:abstractNumId w:val="15"/>
  </w:num>
  <w:num w:numId="13">
    <w:abstractNumId w:val="10"/>
  </w:num>
  <w:num w:numId="14">
    <w:abstractNumId w:val="4"/>
  </w:num>
  <w:num w:numId="15">
    <w:abstractNumId w:val="25"/>
  </w:num>
  <w:num w:numId="16">
    <w:abstractNumId w:val="22"/>
  </w:num>
  <w:num w:numId="17">
    <w:abstractNumId w:val="9"/>
  </w:num>
  <w:num w:numId="18">
    <w:abstractNumId w:val="1"/>
  </w:num>
  <w:num w:numId="19">
    <w:abstractNumId w:val="28"/>
  </w:num>
  <w:num w:numId="20">
    <w:abstractNumId w:val="12"/>
  </w:num>
  <w:num w:numId="21">
    <w:abstractNumId w:val="17"/>
  </w:num>
  <w:num w:numId="22">
    <w:abstractNumId w:val="16"/>
  </w:num>
  <w:num w:numId="23">
    <w:abstractNumId w:val="19"/>
  </w:num>
  <w:num w:numId="24">
    <w:abstractNumId w:val="14"/>
  </w:num>
  <w:num w:numId="25">
    <w:abstractNumId w:val="3"/>
  </w:num>
  <w:num w:numId="26">
    <w:abstractNumId w:val="26"/>
  </w:num>
  <w:num w:numId="27">
    <w:abstractNumId w:val="8"/>
  </w:num>
  <w:num w:numId="28">
    <w:abstractNumId w:val="0"/>
  </w:num>
  <w:num w:numId="29">
    <w:abstractNumId w:val="23"/>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C13"/>
    <w:rsid w:val="00014C13"/>
    <w:rsid w:val="00027671"/>
    <w:rsid w:val="00076DDE"/>
    <w:rsid w:val="000C6E0A"/>
    <w:rsid w:val="00142EF5"/>
    <w:rsid w:val="00166333"/>
    <w:rsid w:val="001747E3"/>
    <w:rsid w:val="0018770B"/>
    <w:rsid w:val="001B149E"/>
    <w:rsid w:val="001C5739"/>
    <w:rsid w:val="001E1759"/>
    <w:rsid w:val="002471DB"/>
    <w:rsid w:val="00286791"/>
    <w:rsid w:val="002C6910"/>
    <w:rsid w:val="002F5263"/>
    <w:rsid w:val="00335AFC"/>
    <w:rsid w:val="003756E5"/>
    <w:rsid w:val="005A08AD"/>
    <w:rsid w:val="005E41B7"/>
    <w:rsid w:val="00622CA2"/>
    <w:rsid w:val="006373C8"/>
    <w:rsid w:val="006B0036"/>
    <w:rsid w:val="006C65FD"/>
    <w:rsid w:val="00710DBE"/>
    <w:rsid w:val="007208B8"/>
    <w:rsid w:val="0086063C"/>
    <w:rsid w:val="00880029"/>
    <w:rsid w:val="008A69AE"/>
    <w:rsid w:val="008D0C74"/>
    <w:rsid w:val="008E00A9"/>
    <w:rsid w:val="00A60D1C"/>
    <w:rsid w:val="00A83092"/>
    <w:rsid w:val="00AD1C7F"/>
    <w:rsid w:val="00B42138"/>
    <w:rsid w:val="00B61479"/>
    <w:rsid w:val="00BB03BA"/>
    <w:rsid w:val="00BD523D"/>
    <w:rsid w:val="00BE5500"/>
    <w:rsid w:val="00D307F2"/>
    <w:rsid w:val="00D67DCD"/>
    <w:rsid w:val="00D84EA0"/>
    <w:rsid w:val="00DB1A8B"/>
    <w:rsid w:val="00E41852"/>
    <w:rsid w:val="00EE2EDC"/>
    <w:rsid w:val="00F370B3"/>
    <w:rsid w:val="00F55172"/>
    <w:rsid w:val="00F631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D004D"/>
  <w15:chartTrackingRefBased/>
  <w15:docId w15:val="{54F01B9C-AA00-41B4-8852-71461752F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8">
    <w:name w:val="heading 8"/>
    <w:basedOn w:val="Normal"/>
    <w:next w:val="Normal"/>
    <w:link w:val="Heading8Char"/>
    <w:uiPriority w:val="9"/>
    <w:unhideWhenUsed/>
    <w:qFormat/>
    <w:rsid w:val="001B149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C13"/>
  </w:style>
  <w:style w:type="paragraph" w:styleId="Footer">
    <w:name w:val="footer"/>
    <w:basedOn w:val="Normal"/>
    <w:link w:val="FooterChar"/>
    <w:uiPriority w:val="99"/>
    <w:unhideWhenUsed/>
    <w:rsid w:val="00014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C13"/>
  </w:style>
  <w:style w:type="paragraph" w:styleId="NormalWeb">
    <w:name w:val="Normal (Web)"/>
    <w:basedOn w:val="Normal"/>
    <w:uiPriority w:val="99"/>
    <w:unhideWhenUsed/>
    <w:rsid w:val="00014C13"/>
    <w:pPr>
      <w:spacing w:before="100" w:beforeAutospacing="1" w:after="100" w:afterAutospacing="1" w:line="240" w:lineRule="auto"/>
    </w:pPr>
    <w:rPr>
      <w:rFonts w:ascii="Times New Roman" w:eastAsiaTheme="minorEastAsia" w:hAnsi="Times New Roman" w:cs="Times New Roman"/>
      <w:kern w:val="0"/>
      <w:sz w:val="24"/>
      <w:szCs w:val="24"/>
      <w:lang w:val="en-US"/>
      <w14:ligatures w14:val="none"/>
    </w:rPr>
  </w:style>
  <w:style w:type="table" w:styleId="TableGrid">
    <w:name w:val="Table Grid"/>
    <w:basedOn w:val="TableNormal"/>
    <w:uiPriority w:val="39"/>
    <w:rsid w:val="002C6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22CA2"/>
    <w:pPr>
      <w:spacing w:after="0" w:line="240" w:lineRule="auto"/>
    </w:pPr>
  </w:style>
  <w:style w:type="character" w:customStyle="1" w:styleId="Heading8Char">
    <w:name w:val="Heading 8 Char"/>
    <w:basedOn w:val="DefaultParagraphFont"/>
    <w:link w:val="Heading8"/>
    <w:uiPriority w:val="9"/>
    <w:rsid w:val="001B149E"/>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qFormat/>
    <w:rsid w:val="001B14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1705</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Nicolau</dc:creator>
  <cp:keywords/>
  <dc:description/>
  <cp:lastModifiedBy>Nicușor</cp:lastModifiedBy>
  <cp:revision>6</cp:revision>
  <dcterms:created xsi:type="dcterms:W3CDTF">2025-05-29T06:46:00Z</dcterms:created>
  <dcterms:modified xsi:type="dcterms:W3CDTF">2025-10-24T11:13:00Z</dcterms:modified>
</cp:coreProperties>
</file>